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4F27" w14:textId="77777777" w:rsidR="009979CE" w:rsidRPr="00361643" w:rsidRDefault="009979CE" w:rsidP="009979CE">
      <w:pPr>
        <w:pBdr>
          <w:top w:val="none" w:sz="0" w:space="0" w:color="auto"/>
          <w:left w:val="none" w:sz="0" w:space="0" w:color="auto"/>
          <w:bottom w:val="none" w:sz="0" w:space="0" w:color="auto"/>
          <w:right w:val="none" w:sz="0" w:space="0" w:color="auto"/>
          <w:between w:val="none" w:sz="0" w:space="0" w:color="auto"/>
          <w:bar w:val="none" w:sz="0" w:color="auto"/>
        </w:pBdr>
        <w:tabs>
          <w:tab w:val="right" w:pos="9382"/>
        </w:tabs>
        <w:outlineLvl w:val="0"/>
        <w:rPr>
          <w:rFonts w:ascii="Verdana" w:eastAsia="Times New Roman" w:hAnsi="Verdana"/>
          <w:b/>
          <w:color w:val="007DBA"/>
          <w:sz w:val="36"/>
          <w:szCs w:val="36"/>
          <w:bdr w:val="none" w:sz="0" w:space="0" w:color="auto"/>
          <w:lang w:val="en-AU" w:eastAsia="en-AU"/>
        </w:rPr>
      </w:pPr>
      <w:r w:rsidRPr="00361643">
        <w:rPr>
          <w:rFonts w:ascii="Verdana" w:eastAsia="Times New Roman" w:hAnsi="Verdana"/>
          <w:b/>
          <w:color w:val="007DBA"/>
          <w:sz w:val="36"/>
          <w:szCs w:val="36"/>
          <w:bdr w:val="none" w:sz="0" w:space="0" w:color="auto"/>
          <w:lang w:val="en-AU" w:eastAsia="en-AU"/>
        </w:rPr>
        <w:t>News Release</w:t>
      </w:r>
      <w:r w:rsidRPr="00361643">
        <w:rPr>
          <w:rFonts w:ascii="Verdana" w:eastAsia="Times New Roman" w:hAnsi="Verdana"/>
          <w:b/>
          <w:color w:val="007DBA"/>
          <w:sz w:val="36"/>
          <w:szCs w:val="36"/>
          <w:bdr w:val="none" w:sz="0" w:space="0" w:color="auto"/>
          <w:lang w:val="en-AU" w:eastAsia="en-AU"/>
        </w:rPr>
        <w:tab/>
      </w:r>
    </w:p>
    <w:p w14:paraId="0E403A73" w14:textId="77777777" w:rsidR="009979CE" w:rsidRDefault="009979CE" w:rsidP="009979CE">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0"/>
          <w:szCs w:val="20"/>
          <w:bdr w:val="none" w:sz="0" w:space="0" w:color="auto"/>
          <w:lang w:eastAsia="en-AU"/>
        </w:rPr>
      </w:pPr>
      <w:bookmarkStart w:id="0" w:name="OLE_LINK1"/>
      <w:bookmarkStart w:id="1" w:name="OLE_LINK2"/>
    </w:p>
    <w:p w14:paraId="510F18DB" w14:textId="77777777" w:rsidR="009979CE" w:rsidRDefault="009979CE" w:rsidP="009979CE">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0"/>
          <w:szCs w:val="20"/>
          <w:bdr w:val="none" w:sz="0" w:space="0" w:color="auto"/>
          <w:lang w:eastAsia="en-AU"/>
        </w:rPr>
      </w:pPr>
    </w:p>
    <w:p w14:paraId="4B396F0C" w14:textId="77777777" w:rsidR="009979CE" w:rsidRPr="00361643" w:rsidRDefault="009979CE" w:rsidP="009979CE">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0"/>
          <w:szCs w:val="20"/>
          <w:bdr w:val="none" w:sz="0" w:space="0" w:color="auto"/>
          <w:lang w:eastAsia="en-AU"/>
        </w:rPr>
      </w:pPr>
      <w:r w:rsidRPr="00361643">
        <w:rPr>
          <w:rFonts w:ascii="Verdana" w:eastAsia="Times New Roman" w:hAnsi="Verdana"/>
          <w:sz w:val="20"/>
          <w:szCs w:val="20"/>
          <w:bdr w:val="none" w:sz="0" w:space="0" w:color="auto"/>
          <w:lang w:eastAsia="en-AU"/>
        </w:rPr>
        <w:t xml:space="preserve">For Release: </w:t>
      </w:r>
      <w:r>
        <w:rPr>
          <w:rFonts w:ascii="Verdana" w:eastAsia="Times New Roman" w:hAnsi="Verdana"/>
          <w:sz w:val="20"/>
          <w:szCs w:val="20"/>
          <w:bdr w:val="none" w:sz="0" w:space="0" w:color="auto"/>
          <w:lang w:eastAsia="en-AU"/>
        </w:rPr>
        <w:t>7 May</w:t>
      </w:r>
      <w:r w:rsidRPr="00361643">
        <w:rPr>
          <w:rFonts w:ascii="Verdana" w:eastAsia="Times New Roman" w:hAnsi="Verdana"/>
          <w:sz w:val="20"/>
          <w:szCs w:val="20"/>
          <w:bdr w:val="none" w:sz="0" w:space="0" w:color="auto"/>
          <w:lang w:eastAsia="en-AU"/>
        </w:rPr>
        <w:t xml:space="preserve"> 2024</w:t>
      </w:r>
    </w:p>
    <w:bookmarkEnd w:id="0"/>
    <w:bookmarkEnd w:id="1"/>
    <w:p w14:paraId="75660DA7" w14:textId="77777777" w:rsidR="009979CE" w:rsidRPr="00361643" w:rsidRDefault="009979CE" w:rsidP="009979CE">
      <w:pPr>
        <w:pStyle w:val="Body"/>
        <w:rPr>
          <w:rFonts w:ascii="Verdana" w:hAnsi="Verdana"/>
          <w:sz w:val="28"/>
          <w:szCs w:val="28"/>
          <w:lang w:val="en-US"/>
        </w:rPr>
      </w:pPr>
    </w:p>
    <w:p w14:paraId="6726A7E4" w14:textId="7590AE72" w:rsidR="009979CE" w:rsidRDefault="009979CE" w:rsidP="009979CE">
      <w:pPr>
        <w:pStyle w:val="Body"/>
        <w:jc w:val="center"/>
        <w:rPr>
          <w:rFonts w:ascii="Verdana" w:hAnsi="Verdana"/>
          <w:b/>
          <w:bCs/>
          <w:sz w:val="28"/>
          <w:szCs w:val="28"/>
          <w:lang w:val="en-US"/>
        </w:rPr>
      </w:pPr>
      <w:r>
        <w:rPr>
          <w:rFonts w:ascii="Verdana" w:hAnsi="Verdana"/>
          <w:b/>
          <w:bCs/>
          <w:sz w:val="28"/>
          <w:szCs w:val="28"/>
          <w:lang w:val="en-US"/>
        </w:rPr>
        <w:t>Transcript of bluenotes video interview with ANZ Chief Financial Officer Farhan Faruqui</w:t>
      </w:r>
    </w:p>
    <w:p w14:paraId="7BC8C6E1" w14:textId="77777777" w:rsidR="009979CE" w:rsidRPr="00DB49D2" w:rsidRDefault="009979CE" w:rsidP="009979CE">
      <w:pPr>
        <w:pStyle w:val="Body"/>
        <w:jc w:val="center"/>
        <w:rPr>
          <w:rFonts w:ascii="Verdana" w:hAnsi="Verdana"/>
          <w:b/>
          <w:bCs/>
          <w:sz w:val="28"/>
          <w:szCs w:val="28"/>
          <w:lang w:val="en-US"/>
        </w:rPr>
      </w:pPr>
    </w:p>
    <w:p w14:paraId="0DE9284D" w14:textId="4D48DBFA" w:rsidR="00EC51C4" w:rsidRPr="001E1296" w:rsidRDefault="001E1296" w:rsidP="001E1296">
      <w:pPr>
        <w:pStyle w:val="Body"/>
        <w:jc w:val="both"/>
        <w:rPr>
          <w:rFonts w:ascii="Verdana" w:hAnsi="Verdana"/>
          <w:sz w:val="20"/>
          <w:szCs w:val="20"/>
        </w:rPr>
      </w:pPr>
      <w:r>
        <w:rPr>
          <w:rFonts w:ascii="Verdana" w:hAnsi="Verdana"/>
          <w:sz w:val="20"/>
          <w:szCs w:val="20"/>
          <w:lang w:val="nl-NL"/>
        </w:rPr>
        <w:t xml:space="preserve">BRETT FOLEY: </w:t>
      </w:r>
      <w:r w:rsidR="00061E9F" w:rsidRPr="001E1296">
        <w:rPr>
          <w:rFonts w:ascii="Verdana" w:hAnsi="Verdana"/>
          <w:sz w:val="20"/>
          <w:szCs w:val="20"/>
          <w:lang w:val="en-US"/>
        </w:rPr>
        <w:t xml:space="preserve">Farhan, thanks for joining </w:t>
      </w:r>
      <w:r>
        <w:rPr>
          <w:rFonts w:ascii="Verdana" w:hAnsi="Verdana"/>
          <w:sz w:val="20"/>
          <w:szCs w:val="20"/>
          <w:lang w:val="en-US"/>
        </w:rPr>
        <w:t>bluenotes</w:t>
      </w:r>
      <w:r w:rsidR="00061E9F" w:rsidRPr="001E1296">
        <w:rPr>
          <w:rFonts w:ascii="Verdana" w:hAnsi="Verdana"/>
          <w:sz w:val="20"/>
          <w:szCs w:val="20"/>
          <w:lang w:val="en-US"/>
        </w:rPr>
        <w:t xml:space="preserve"> at the half year result. Now ANZ is coming off a record year in 2023 and the sector's had two years of high inflation and interest rates to </w:t>
      </w:r>
      <w:r>
        <w:rPr>
          <w:rFonts w:ascii="Verdana" w:hAnsi="Verdana"/>
          <w:sz w:val="20"/>
          <w:szCs w:val="20"/>
          <w:lang w:val="en-US"/>
        </w:rPr>
        <w:t>deal</w:t>
      </w:r>
      <w:r w:rsidR="00061E9F" w:rsidRPr="001E1296">
        <w:rPr>
          <w:rFonts w:ascii="Verdana" w:hAnsi="Verdana"/>
          <w:sz w:val="20"/>
          <w:szCs w:val="20"/>
          <w:lang w:val="en-US"/>
        </w:rPr>
        <w:t xml:space="preserve"> with</w:t>
      </w:r>
      <w:r>
        <w:rPr>
          <w:rFonts w:ascii="Verdana" w:hAnsi="Verdana"/>
          <w:sz w:val="20"/>
          <w:szCs w:val="20"/>
          <w:lang w:val="en-US"/>
        </w:rPr>
        <w:t>. H</w:t>
      </w:r>
      <w:r w:rsidR="00061E9F" w:rsidRPr="001E1296">
        <w:rPr>
          <w:rFonts w:ascii="Verdana" w:hAnsi="Verdana"/>
          <w:sz w:val="20"/>
          <w:szCs w:val="20"/>
          <w:lang w:val="en-US"/>
        </w:rPr>
        <w:t xml:space="preserve">ow are </w:t>
      </w:r>
      <w:r w:rsidR="00E36709">
        <w:rPr>
          <w:rFonts w:ascii="Verdana" w:hAnsi="Verdana"/>
          <w:sz w:val="20"/>
          <w:szCs w:val="20"/>
          <w:lang w:val="en-US"/>
        </w:rPr>
        <w:t>you</w:t>
      </w:r>
      <w:r w:rsidR="00061E9F" w:rsidRPr="001E1296">
        <w:rPr>
          <w:rFonts w:ascii="Verdana" w:hAnsi="Verdana"/>
          <w:sz w:val="20"/>
          <w:szCs w:val="20"/>
          <w:lang w:val="en-US"/>
        </w:rPr>
        <w:t xml:space="preserve"> thinking about this result and what stands out to you?</w:t>
      </w:r>
    </w:p>
    <w:p w14:paraId="1B362700" w14:textId="77777777" w:rsidR="001E1296" w:rsidRPr="001E1296" w:rsidRDefault="001E1296" w:rsidP="001E1296">
      <w:pPr>
        <w:pStyle w:val="Body"/>
        <w:jc w:val="both"/>
        <w:rPr>
          <w:rFonts w:ascii="Verdana" w:hAnsi="Verdana"/>
          <w:sz w:val="20"/>
          <w:szCs w:val="20"/>
        </w:rPr>
      </w:pPr>
    </w:p>
    <w:p w14:paraId="1A2FAACF" w14:textId="1AA0D99A" w:rsidR="00EC51C4" w:rsidRPr="007A50CB" w:rsidRDefault="001E1296" w:rsidP="001E1296">
      <w:pPr>
        <w:pStyle w:val="Body"/>
        <w:jc w:val="both"/>
        <w:rPr>
          <w:rFonts w:ascii="Verdana" w:hAnsi="Verdana"/>
          <w:sz w:val="20"/>
          <w:szCs w:val="20"/>
          <w:lang w:val="en-US"/>
        </w:rPr>
      </w:pPr>
      <w:r w:rsidRPr="001E1296">
        <w:rPr>
          <w:rFonts w:ascii="Verdana" w:hAnsi="Verdana"/>
          <w:sz w:val="20"/>
          <w:szCs w:val="20"/>
        </w:rPr>
        <w:t xml:space="preserve">FARHAN FARUQUI: </w:t>
      </w:r>
      <w:r w:rsidR="00061E9F" w:rsidRPr="001E1296">
        <w:rPr>
          <w:rFonts w:ascii="Verdana" w:hAnsi="Verdana"/>
          <w:sz w:val="20"/>
          <w:szCs w:val="20"/>
          <w:lang w:val="en-US"/>
        </w:rPr>
        <w:t xml:space="preserve">Well, Brett, </w:t>
      </w:r>
      <w:r>
        <w:rPr>
          <w:rFonts w:ascii="Verdana" w:hAnsi="Verdana"/>
          <w:sz w:val="20"/>
          <w:szCs w:val="20"/>
          <w:lang w:val="en-US"/>
        </w:rPr>
        <w:t>we’re</w:t>
      </w:r>
      <w:r w:rsidR="00061E9F" w:rsidRPr="001E1296">
        <w:rPr>
          <w:rFonts w:ascii="Verdana" w:hAnsi="Verdana"/>
          <w:sz w:val="20"/>
          <w:szCs w:val="20"/>
          <w:lang w:val="en-US"/>
        </w:rPr>
        <w:t xml:space="preserve"> quite pleased with our result. Off the back of a strong yea</w:t>
      </w:r>
      <w:r>
        <w:rPr>
          <w:rFonts w:ascii="Verdana" w:hAnsi="Verdana"/>
          <w:sz w:val="20"/>
          <w:szCs w:val="20"/>
          <w:lang w:val="en-US"/>
        </w:rPr>
        <w:t>r w</w:t>
      </w:r>
      <w:r w:rsidR="00061E9F" w:rsidRPr="001E1296">
        <w:rPr>
          <w:rFonts w:ascii="Verdana" w:hAnsi="Verdana"/>
          <w:sz w:val="20"/>
          <w:szCs w:val="20"/>
          <w:lang w:val="en-US"/>
        </w:rPr>
        <w:t>e've actually delivered stable outcomes</w:t>
      </w:r>
      <w:r>
        <w:rPr>
          <w:rFonts w:ascii="Verdana" w:hAnsi="Verdana"/>
          <w:sz w:val="20"/>
          <w:szCs w:val="20"/>
          <w:lang w:val="en-US"/>
        </w:rPr>
        <w:t>,</w:t>
      </w:r>
      <w:r w:rsidR="00061E9F" w:rsidRPr="001E1296">
        <w:rPr>
          <w:rFonts w:ascii="Verdana" w:hAnsi="Verdana"/>
          <w:sz w:val="20"/>
          <w:szCs w:val="20"/>
          <w:lang w:val="en-US"/>
        </w:rPr>
        <w:t xml:space="preserve"> both in terms of revenue</w:t>
      </w:r>
      <w:r>
        <w:rPr>
          <w:rFonts w:ascii="Verdana" w:hAnsi="Verdana"/>
          <w:sz w:val="20"/>
          <w:szCs w:val="20"/>
          <w:lang w:val="en-US"/>
        </w:rPr>
        <w:t>,</w:t>
      </w:r>
      <w:r w:rsidR="00061E9F" w:rsidRPr="001E1296">
        <w:rPr>
          <w:rFonts w:ascii="Verdana" w:hAnsi="Verdana"/>
          <w:sz w:val="20"/>
          <w:szCs w:val="20"/>
          <w:lang w:val="en-US"/>
        </w:rPr>
        <w:t xml:space="preserve"> as well as </w:t>
      </w:r>
      <w:r w:rsidR="00E36709">
        <w:rPr>
          <w:rFonts w:ascii="Verdana" w:hAnsi="Verdana"/>
          <w:sz w:val="20"/>
          <w:szCs w:val="20"/>
          <w:lang w:val="en-US"/>
        </w:rPr>
        <w:t xml:space="preserve">Net Profit </w:t>
      </w:r>
      <w:r w:rsidR="00D84E4D">
        <w:rPr>
          <w:rFonts w:ascii="Verdana" w:hAnsi="Verdana"/>
          <w:sz w:val="20"/>
          <w:szCs w:val="20"/>
          <w:lang w:val="en-US"/>
        </w:rPr>
        <w:t>A</w:t>
      </w:r>
      <w:r w:rsidR="00E36709">
        <w:rPr>
          <w:rFonts w:ascii="Verdana" w:hAnsi="Verdana"/>
          <w:sz w:val="20"/>
          <w:szCs w:val="20"/>
          <w:lang w:val="en-US"/>
        </w:rPr>
        <w:t>fter Tax (NPAT)</w:t>
      </w:r>
      <w:r>
        <w:rPr>
          <w:rFonts w:ascii="Verdana" w:hAnsi="Verdana"/>
          <w:sz w:val="20"/>
          <w:szCs w:val="20"/>
          <w:lang w:val="en-US"/>
        </w:rPr>
        <w:t>. A</w:t>
      </w:r>
      <w:r w:rsidR="00061E9F" w:rsidRPr="001E1296">
        <w:rPr>
          <w:rFonts w:ascii="Verdana" w:hAnsi="Verdana"/>
          <w:sz w:val="20"/>
          <w:szCs w:val="20"/>
          <w:lang w:val="en-US"/>
        </w:rPr>
        <w:t xml:space="preserve">nd we've done that with all four of our businesses performing well, delivering returns above the cost of equity and actually exiting the half with strong momentum. At the </w:t>
      </w:r>
      <w:r w:rsidR="00D84E4D">
        <w:rPr>
          <w:rFonts w:ascii="Verdana" w:hAnsi="Verdana"/>
          <w:sz w:val="20"/>
          <w:szCs w:val="20"/>
          <w:lang w:val="en-US"/>
        </w:rPr>
        <w:t>G</w:t>
      </w:r>
      <w:r w:rsidR="00061E9F" w:rsidRPr="001E1296">
        <w:rPr>
          <w:rFonts w:ascii="Verdana" w:hAnsi="Verdana"/>
          <w:sz w:val="20"/>
          <w:szCs w:val="20"/>
          <w:lang w:val="en-US"/>
        </w:rPr>
        <w:t>roup level, we've grown both customer lending and customer deposits</w:t>
      </w:r>
      <w:r w:rsidR="0077184C">
        <w:rPr>
          <w:rFonts w:ascii="Verdana" w:hAnsi="Verdana"/>
          <w:sz w:val="20"/>
          <w:szCs w:val="20"/>
          <w:lang w:val="en-US"/>
        </w:rPr>
        <w:t xml:space="preserve"> – s</w:t>
      </w:r>
      <w:r w:rsidR="00061E9F" w:rsidRPr="001E1296">
        <w:rPr>
          <w:rFonts w:ascii="Verdana" w:hAnsi="Verdana"/>
          <w:sz w:val="20"/>
          <w:szCs w:val="20"/>
          <w:lang w:val="en-US"/>
        </w:rPr>
        <w:t>o generally</w:t>
      </w:r>
      <w:r w:rsidR="00E36709">
        <w:rPr>
          <w:rFonts w:ascii="Verdana" w:hAnsi="Verdana"/>
          <w:sz w:val="20"/>
          <w:szCs w:val="20"/>
          <w:lang w:val="en-US"/>
        </w:rPr>
        <w:t>,</w:t>
      </w:r>
      <w:r w:rsidR="00061E9F" w:rsidRPr="001E1296">
        <w:rPr>
          <w:rFonts w:ascii="Verdana" w:hAnsi="Verdana"/>
          <w:sz w:val="20"/>
          <w:szCs w:val="20"/>
          <w:lang w:val="en-US"/>
        </w:rPr>
        <w:t xml:space="preserve"> quite pleasing in terms of the financial outcomes. But I think equally</w:t>
      </w:r>
      <w:r>
        <w:rPr>
          <w:rFonts w:ascii="Verdana" w:hAnsi="Verdana"/>
          <w:sz w:val="20"/>
          <w:szCs w:val="20"/>
          <w:lang w:val="en-US"/>
        </w:rPr>
        <w:t xml:space="preserve">, </w:t>
      </w:r>
      <w:r w:rsidR="00061E9F" w:rsidRPr="001E1296">
        <w:rPr>
          <w:rFonts w:ascii="Verdana" w:hAnsi="Verdana"/>
          <w:sz w:val="20"/>
          <w:szCs w:val="20"/>
          <w:lang w:val="en-US"/>
        </w:rPr>
        <w:t>strategically</w:t>
      </w:r>
      <w:r w:rsidR="007A50CB">
        <w:rPr>
          <w:rFonts w:ascii="Verdana" w:hAnsi="Verdana"/>
          <w:sz w:val="20"/>
          <w:szCs w:val="20"/>
          <w:lang w:val="en-US"/>
        </w:rPr>
        <w:t>,</w:t>
      </w:r>
      <w:r w:rsidR="00061E9F" w:rsidRPr="001E1296">
        <w:rPr>
          <w:rFonts w:ascii="Verdana" w:hAnsi="Verdana"/>
          <w:sz w:val="20"/>
          <w:szCs w:val="20"/>
          <w:lang w:val="en-US"/>
        </w:rPr>
        <w:t xml:space="preserve"> we've made progress</w:t>
      </w:r>
      <w:r>
        <w:rPr>
          <w:rFonts w:ascii="Verdana" w:hAnsi="Verdana"/>
          <w:sz w:val="20"/>
          <w:szCs w:val="20"/>
          <w:lang w:val="en-US"/>
        </w:rPr>
        <w:t xml:space="preserve">. ANZ Plus </w:t>
      </w:r>
      <w:r w:rsidR="00061E9F" w:rsidRPr="001E1296">
        <w:rPr>
          <w:rFonts w:ascii="Verdana" w:hAnsi="Verdana"/>
          <w:sz w:val="20"/>
          <w:szCs w:val="20"/>
          <w:lang w:val="en-US"/>
        </w:rPr>
        <w:t xml:space="preserve">continues to do well, continues to grow, attracting new customers to the platform. </w:t>
      </w:r>
      <w:r w:rsidR="0077184C">
        <w:rPr>
          <w:rFonts w:ascii="Verdana" w:hAnsi="Verdana"/>
          <w:sz w:val="20"/>
          <w:szCs w:val="20"/>
          <w:lang w:val="en-US"/>
        </w:rPr>
        <w:t xml:space="preserve">On </w:t>
      </w:r>
      <w:r w:rsidR="00061E9F" w:rsidRPr="001E1296">
        <w:rPr>
          <w:rFonts w:ascii="Verdana" w:hAnsi="Verdana"/>
          <w:sz w:val="20"/>
          <w:szCs w:val="20"/>
          <w:lang w:val="en-US"/>
        </w:rPr>
        <w:t>Suncorp Bank</w:t>
      </w:r>
      <w:r w:rsidR="007A50CB">
        <w:rPr>
          <w:rFonts w:ascii="Verdana" w:hAnsi="Verdana"/>
          <w:sz w:val="20"/>
          <w:szCs w:val="20"/>
          <w:lang w:val="en-US"/>
        </w:rPr>
        <w:t>,</w:t>
      </w:r>
      <w:r w:rsidR="00061E9F" w:rsidRPr="001E1296">
        <w:rPr>
          <w:rFonts w:ascii="Verdana" w:hAnsi="Verdana"/>
          <w:sz w:val="20"/>
          <w:szCs w:val="20"/>
          <w:lang w:val="en-US"/>
        </w:rPr>
        <w:t xml:space="preserve"> while we've been waiting for all the approvals to come through</w:t>
      </w:r>
      <w:r w:rsidR="007A50CB">
        <w:rPr>
          <w:rFonts w:ascii="Verdana" w:hAnsi="Verdana"/>
          <w:sz w:val="20"/>
          <w:szCs w:val="20"/>
          <w:lang w:val="en-US"/>
        </w:rPr>
        <w:t xml:space="preserve"> – </w:t>
      </w:r>
      <w:r w:rsidR="00061E9F" w:rsidRPr="001E1296">
        <w:rPr>
          <w:rFonts w:ascii="Verdana" w:hAnsi="Verdana"/>
          <w:sz w:val="20"/>
          <w:szCs w:val="20"/>
          <w:lang w:val="en-US"/>
        </w:rPr>
        <w:t xml:space="preserve">and there are still </w:t>
      </w:r>
      <w:r w:rsidR="00E36709">
        <w:rPr>
          <w:rFonts w:ascii="Verdana" w:hAnsi="Verdana"/>
          <w:sz w:val="20"/>
          <w:szCs w:val="20"/>
          <w:lang w:val="en-US"/>
        </w:rPr>
        <w:t xml:space="preserve">a </w:t>
      </w:r>
      <w:r w:rsidR="00061E9F" w:rsidRPr="001E1296">
        <w:rPr>
          <w:rFonts w:ascii="Verdana" w:hAnsi="Verdana"/>
          <w:sz w:val="20"/>
          <w:szCs w:val="20"/>
          <w:lang w:val="en-US"/>
        </w:rPr>
        <w:t>couple to go</w:t>
      </w:r>
      <w:r w:rsidR="007A50CB">
        <w:rPr>
          <w:rFonts w:ascii="Verdana" w:hAnsi="Verdana"/>
          <w:sz w:val="20"/>
          <w:szCs w:val="20"/>
          <w:lang w:val="en-US"/>
        </w:rPr>
        <w:t xml:space="preserve"> – </w:t>
      </w:r>
      <w:r w:rsidR="00061E9F" w:rsidRPr="001E1296">
        <w:rPr>
          <w:rFonts w:ascii="Verdana" w:hAnsi="Verdana"/>
          <w:sz w:val="20"/>
          <w:szCs w:val="20"/>
          <w:lang w:val="en-US"/>
        </w:rPr>
        <w:t>we've been readying ourselves for the integration and we feel equally confident as before in terms of our ability to deliver the financial benefits of that particular acquisition.</w:t>
      </w:r>
      <w:r>
        <w:rPr>
          <w:rFonts w:ascii="Verdana" w:hAnsi="Verdana"/>
          <w:sz w:val="20"/>
          <w:szCs w:val="20"/>
        </w:rPr>
        <w:t xml:space="preserve"> </w:t>
      </w:r>
      <w:r w:rsidR="00061E9F" w:rsidRPr="001E1296">
        <w:rPr>
          <w:rFonts w:ascii="Verdana" w:hAnsi="Verdana"/>
          <w:sz w:val="20"/>
          <w:szCs w:val="20"/>
          <w:lang w:val="en-US"/>
        </w:rPr>
        <w:t xml:space="preserve">And finally, in the simplification journey that we've been on for a few years, we've made yet more progress </w:t>
      </w:r>
      <w:r w:rsidR="00D84E4D">
        <w:rPr>
          <w:rFonts w:ascii="Verdana" w:hAnsi="Verdana"/>
          <w:sz w:val="20"/>
          <w:szCs w:val="20"/>
          <w:lang w:val="en-US"/>
        </w:rPr>
        <w:t>in</w:t>
      </w:r>
      <w:r w:rsidR="00061E9F" w:rsidRPr="001E1296">
        <w:rPr>
          <w:rFonts w:ascii="Verdana" w:hAnsi="Verdana"/>
          <w:sz w:val="20"/>
          <w:szCs w:val="20"/>
          <w:lang w:val="en-US"/>
        </w:rPr>
        <w:t xml:space="preserve"> this half with the sale of a large part of our Am</w:t>
      </w:r>
      <w:r w:rsidR="00D84E4D">
        <w:rPr>
          <w:rFonts w:ascii="Verdana" w:hAnsi="Verdana"/>
          <w:sz w:val="20"/>
          <w:szCs w:val="20"/>
          <w:lang w:val="en-US"/>
        </w:rPr>
        <w:t>B</w:t>
      </w:r>
      <w:r w:rsidR="00061E9F" w:rsidRPr="001E1296">
        <w:rPr>
          <w:rFonts w:ascii="Verdana" w:hAnsi="Verdana"/>
          <w:sz w:val="20"/>
          <w:szCs w:val="20"/>
          <w:lang w:val="en-US"/>
        </w:rPr>
        <w:t>ank equity position, and that has freed up about $668 million of capital, which in turn has allowed us to announce a $2 billion on</w:t>
      </w:r>
      <w:r w:rsidR="00FF2492">
        <w:rPr>
          <w:rFonts w:ascii="Verdana" w:hAnsi="Verdana"/>
          <w:sz w:val="20"/>
          <w:szCs w:val="20"/>
          <w:lang w:val="en-US"/>
        </w:rPr>
        <w:t>-</w:t>
      </w:r>
      <w:r w:rsidR="00061E9F" w:rsidRPr="001E1296">
        <w:rPr>
          <w:rFonts w:ascii="Verdana" w:hAnsi="Verdana"/>
          <w:sz w:val="20"/>
          <w:szCs w:val="20"/>
          <w:lang w:val="en-US"/>
        </w:rPr>
        <w:t>market share buy</w:t>
      </w:r>
      <w:r w:rsidR="00D84E4D">
        <w:rPr>
          <w:rFonts w:ascii="Verdana" w:hAnsi="Verdana"/>
          <w:sz w:val="20"/>
          <w:szCs w:val="20"/>
          <w:lang w:val="en-US"/>
        </w:rPr>
        <w:t>-</w:t>
      </w:r>
      <w:r w:rsidR="00061E9F" w:rsidRPr="001E1296">
        <w:rPr>
          <w:rFonts w:ascii="Verdana" w:hAnsi="Verdana"/>
          <w:sz w:val="20"/>
          <w:szCs w:val="20"/>
          <w:lang w:val="en-US"/>
        </w:rPr>
        <w:t>back today. It's basically a story of delivering what we have promised and we continue to be pleased with that.</w:t>
      </w:r>
    </w:p>
    <w:p w14:paraId="31B884A4" w14:textId="77777777" w:rsidR="00EC51C4" w:rsidRPr="001E1296" w:rsidRDefault="00EC51C4" w:rsidP="001E1296">
      <w:pPr>
        <w:pStyle w:val="Body"/>
        <w:jc w:val="both"/>
        <w:rPr>
          <w:rFonts w:ascii="Verdana" w:hAnsi="Verdana"/>
          <w:sz w:val="20"/>
          <w:szCs w:val="20"/>
        </w:rPr>
      </w:pPr>
    </w:p>
    <w:p w14:paraId="5DDB73F2" w14:textId="5202738E" w:rsidR="00EC51C4" w:rsidRPr="001E1296" w:rsidRDefault="001E1296" w:rsidP="001E1296">
      <w:pPr>
        <w:pStyle w:val="Body"/>
        <w:jc w:val="both"/>
        <w:rPr>
          <w:rFonts w:ascii="Verdana" w:hAnsi="Verdana"/>
          <w:sz w:val="20"/>
          <w:szCs w:val="20"/>
        </w:rPr>
      </w:pPr>
      <w:r>
        <w:rPr>
          <w:rFonts w:ascii="Verdana" w:hAnsi="Verdana"/>
          <w:sz w:val="20"/>
          <w:szCs w:val="20"/>
          <w:lang w:val="nl-NL"/>
        </w:rPr>
        <w:t xml:space="preserve">BRETT FOLEY: </w:t>
      </w:r>
      <w:r w:rsidR="00061E9F" w:rsidRPr="001E1296">
        <w:rPr>
          <w:rFonts w:ascii="Verdana" w:hAnsi="Verdana"/>
          <w:sz w:val="20"/>
          <w:szCs w:val="20"/>
          <w:lang w:val="en-US"/>
        </w:rPr>
        <w:t>So speaking of capital and the buy</w:t>
      </w:r>
      <w:r w:rsidR="00D84E4D">
        <w:rPr>
          <w:rFonts w:ascii="Verdana" w:hAnsi="Verdana"/>
          <w:sz w:val="20"/>
          <w:szCs w:val="20"/>
          <w:lang w:val="en-US"/>
        </w:rPr>
        <w:t>-</w:t>
      </w:r>
      <w:r w:rsidR="00061E9F" w:rsidRPr="001E1296">
        <w:rPr>
          <w:rFonts w:ascii="Verdana" w:hAnsi="Verdana"/>
          <w:sz w:val="20"/>
          <w:szCs w:val="20"/>
          <w:lang w:val="en-US"/>
        </w:rPr>
        <w:t>back you announced today, can you talk us through the decision making behind that process?</w:t>
      </w:r>
    </w:p>
    <w:p w14:paraId="46FBF503" w14:textId="77777777" w:rsidR="00EC51C4" w:rsidRPr="001E1296" w:rsidRDefault="00EC51C4" w:rsidP="001E1296">
      <w:pPr>
        <w:pStyle w:val="Body"/>
        <w:jc w:val="both"/>
        <w:rPr>
          <w:rFonts w:ascii="Verdana" w:hAnsi="Verdana"/>
          <w:sz w:val="20"/>
          <w:szCs w:val="20"/>
        </w:rPr>
      </w:pPr>
    </w:p>
    <w:p w14:paraId="3343D863" w14:textId="5AE87612" w:rsidR="00EC51C4" w:rsidRPr="007A50CB" w:rsidRDefault="001E1296" w:rsidP="001E1296">
      <w:pPr>
        <w:pStyle w:val="Body"/>
        <w:jc w:val="both"/>
        <w:rPr>
          <w:rFonts w:ascii="Verdana" w:hAnsi="Verdana"/>
          <w:sz w:val="20"/>
          <w:szCs w:val="20"/>
          <w:lang w:val="en-US"/>
        </w:rPr>
      </w:pPr>
      <w:r>
        <w:rPr>
          <w:rFonts w:ascii="Verdana" w:hAnsi="Verdana"/>
          <w:sz w:val="20"/>
          <w:szCs w:val="20"/>
          <w:lang w:val="en-US"/>
        </w:rPr>
        <w:t xml:space="preserve">FARHAN FARUQUI: </w:t>
      </w:r>
      <w:r w:rsidR="00061E9F" w:rsidRPr="001E1296">
        <w:rPr>
          <w:rFonts w:ascii="Verdana" w:hAnsi="Verdana"/>
          <w:sz w:val="20"/>
          <w:szCs w:val="20"/>
          <w:lang w:val="en-US"/>
        </w:rPr>
        <w:t>Yes Brett</w:t>
      </w:r>
      <w:r w:rsidR="007A50CB">
        <w:rPr>
          <w:rFonts w:ascii="Verdana" w:hAnsi="Verdana"/>
          <w:sz w:val="20"/>
          <w:szCs w:val="20"/>
          <w:lang w:val="en-US"/>
        </w:rPr>
        <w:t xml:space="preserve">, so </w:t>
      </w:r>
      <w:r w:rsidR="00061E9F" w:rsidRPr="001E1296">
        <w:rPr>
          <w:rFonts w:ascii="Verdana" w:hAnsi="Verdana"/>
          <w:sz w:val="20"/>
          <w:szCs w:val="20"/>
          <w:lang w:val="en-US"/>
        </w:rPr>
        <w:t xml:space="preserve">the </w:t>
      </w:r>
      <w:r w:rsidR="00D84E4D">
        <w:rPr>
          <w:rFonts w:ascii="Verdana" w:hAnsi="Verdana"/>
          <w:sz w:val="20"/>
          <w:szCs w:val="20"/>
          <w:lang w:val="en-US"/>
        </w:rPr>
        <w:t>B</w:t>
      </w:r>
      <w:r w:rsidR="00061E9F" w:rsidRPr="001E1296">
        <w:rPr>
          <w:rFonts w:ascii="Verdana" w:hAnsi="Verdana"/>
          <w:sz w:val="20"/>
          <w:szCs w:val="20"/>
          <w:lang w:val="en-US"/>
        </w:rPr>
        <w:t xml:space="preserve">oard continues to look at the best and most efficient use of capital at all times. And in the context of our performance, our strong balance sheet position today, the </w:t>
      </w:r>
      <w:r w:rsidR="00D84E4D">
        <w:rPr>
          <w:rFonts w:ascii="Verdana" w:hAnsi="Verdana"/>
          <w:sz w:val="20"/>
          <w:szCs w:val="20"/>
          <w:lang w:val="en-US"/>
        </w:rPr>
        <w:t>B</w:t>
      </w:r>
      <w:r w:rsidR="00061E9F" w:rsidRPr="001E1296">
        <w:rPr>
          <w:rFonts w:ascii="Verdana" w:hAnsi="Verdana"/>
          <w:sz w:val="20"/>
          <w:szCs w:val="20"/>
          <w:lang w:val="en-US"/>
        </w:rPr>
        <w:t>oard felt comfortable with announcing a $2 billion</w:t>
      </w:r>
      <w:r w:rsidR="00E36709">
        <w:rPr>
          <w:rFonts w:ascii="Verdana" w:hAnsi="Verdana"/>
          <w:sz w:val="20"/>
          <w:szCs w:val="20"/>
          <w:lang w:val="en-US"/>
        </w:rPr>
        <w:t xml:space="preserve"> </w:t>
      </w:r>
      <w:r w:rsidR="00061E9F" w:rsidRPr="001E1296">
        <w:rPr>
          <w:rFonts w:ascii="Verdana" w:hAnsi="Verdana"/>
          <w:sz w:val="20"/>
          <w:szCs w:val="20"/>
          <w:lang w:val="en-US"/>
        </w:rPr>
        <w:t>on</w:t>
      </w:r>
      <w:r w:rsidR="00FF2492">
        <w:rPr>
          <w:rFonts w:ascii="Verdana" w:hAnsi="Verdana"/>
          <w:sz w:val="20"/>
          <w:szCs w:val="20"/>
          <w:lang w:val="en-US"/>
        </w:rPr>
        <w:t>-</w:t>
      </w:r>
      <w:r w:rsidR="00061E9F" w:rsidRPr="001E1296">
        <w:rPr>
          <w:rFonts w:ascii="Verdana" w:hAnsi="Verdana"/>
          <w:sz w:val="20"/>
          <w:szCs w:val="20"/>
          <w:lang w:val="en-US"/>
        </w:rPr>
        <w:t>market share buy</w:t>
      </w:r>
      <w:r w:rsidR="00D84E4D">
        <w:rPr>
          <w:rFonts w:ascii="Verdana" w:hAnsi="Verdana"/>
          <w:sz w:val="20"/>
          <w:szCs w:val="20"/>
          <w:lang w:val="en-US"/>
        </w:rPr>
        <w:t>-</w:t>
      </w:r>
      <w:r w:rsidR="00061E9F" w:rsidRPr="001E1296">
        <w:rPr>
          <w:rFonts w:ascii="Verdana" w:hAnsi="Verdana"/>
          <w:sz w:val="20"/>
          <w:szCs w:val="20"/>
          <w:lang w:val="en-US"/>
        </w:rPr>
        <w:t>back. Now</w:t>
      </w:r>
      <w:r w:rsidR="007A50CB">
        <w:rPr>
          <w:rFonts w:ascii="Verdana" w:hAnsi="Verdana"/>
          <w:sz w:val="20"/>
          <w:szCs w:val="20"/>
          <w:lang w:val="en-US"/>
        </w:rPr>
        <w:t xml:space="preserve"> </w:t>
      </w:r>
      <w:r w:rsidR="00061E9F" w:rsidRPr="001E1296">
        <w:rPr>
          <w:rFonts w:ascii="Verdana" w:hAnsi="Verdana"/>
          <w:sz w:val="20"/>
          <w:szCs w:val="20"/>
          <w:lang w:val="en-US"/>
        </w:rPr>
        <w:t>obviously that has an enduring benefit to our shareholders</w:t>
      </w:r>
      <w:r w:rsidR="00E36709">
        <w:rPr>
          <w:rFonts w:ascii="Verdana" w:hAnsi="Verdana"/>
          <w:sz w:val="20"/>
          <w:szCs w:val="20"/>
          <w:lang w:val="en-US"/>
        </w:rPr>
        <w:t>,</w:t>
      </w:r>
      <w:r w:rsidR="00061E9F" w:rsidRPr="001E1296">
        <w:rPr>
          <w:rFonts w:ascii="Verdana" w:hAnsi="Verdana"/>
          <w:sz w:val="20"/>
          <w:szCs w:val="20"/>
          <w:lang w:val="en-US"/>
        </w:rPr>
        <w:t xml:space="preserve"> because it reduces the share count</w:t>
      </w:r>
      <w:r w:rsidR="00E36709">
        <w:rPr>
          <w:rFonts w:ascii="Verdana" w:hAnsi="Verdana"/>
          <w:sz w:val="20"/>
          <w:szCs w:val="20"/>
          <w:lang w:val="en-US"/>
        </w:rPr>
        <w:t xml:space="preserve"> </w:t>
      </w:r>
      <w:r w:rsidR="00061E9F" w:rsidRPr="001E1296">
        <w:rPr>
          <w:rFonts w:ascii="Verdana" w:hAnsi="Verdana"/>
          <w:sz w:val="20"/>
          <w:szCs w:val="20"/>
          <w:lang w:val="en-US"/>
        </w:rPr>
        <w:t>and effectively over time improves our return on equity as well.</w:t>
      </w:r>
      <w:r w:rsidR="007A50CB">
        <w:rPr>
          <w:rFonts w:ascii="Verdana" w:hAnsi="Verdana"/>
          <w:sz w:val="20"/>
          <w:szCs w:val="20"/>
        </w:rPr>
        <w:t xml:space="preserve"> </w:t>
      </w:r>
      <w:r w:rsidR="00D84E4D">
        <w:rPr>
          <w:rFonts w:ascii="Verdana" w:hAnsi="Verdana"/>
          <w:sz w:val="20"/>
          <w:szCs w:val="20"/>
          <w:lang w:val="en-US"/>
        </w:rPr>
        <w:t>T</w:t>
      </w:r>
      <w:r w:rsidR="00061E9F" w:rsidRPr="001E1296">
        <w:rPr>
          <w:rFonts w:ascii="Verdana" w:hAnsi="Verdana"/>
          <w:sz w:val="20"/>
          <w:szCs w:val="20"/>
          <w:lang w:val="en-US"/>
        </w:rPr>
        <w:t>his is a good outcome for our shareholders and a good outcome in terms of the best use of capital for us that was available today. But it's important to note, Brett, that even when you pro</w:t>
      </w:r>
      <w:r w:rsidR="007A50CB">
        <w:rPr>
          <w:rFonts w:ascii="Verdana" w:hAnsi="Verdana"/>
          <w:sz w:val="20"/>
          <w:szCs w:val="20"/>
          <w:lang w:val="en-US"/>
        </w:rPr>
        <w:t xml:space="preserve"> </w:t>
      </w:r>
      <w:r w:rsidR="00061E9F" w:rsidRPr="001E1296">
        <w:rPr>
          <w:rFonts w:ascii="Verdana" w:hAnsi="Verdana"/>
          <w:sz w:val="20"/>
          <w:szCs w:val="20"/>
          <w:lang w:val="en-US"/>
        </w:rPr>
        <w:t>forma our capital position for the share buy</w:t>
      </w:r>
      <w:r w:rsidR="00D84E4D">
        <w:rPr>
          <w:rFonts w:ascii="Verdana" w:hAnsi="Verdana"/>
          <w:sz w:val="20"/>
          <w:szCs w:val="20"/>
          <w:lang w:val="en-US"/>
        </w:rPr>
        <w:t>-</w:t>
      </w:r>
      <w:r w:rsidR="00061E9F" w:rsidRPr="001E1296">
        <w:rPr>
          <w:rFonts w:ascii="Verdana" w:hAnsi="Verdana"/>
          <w:sz w:val="20"/>
          <w:szCs w:val="20"/>
          <w:lang w:val="en-US"/>
        </w:rPr>
        <w:t xml:space="preserve">back, as well as the capital that we've set aside for the completion of </w:t>
      </w:r>
      <w:r w:rsidR="00D84E4D">
        <w:rPr>
          <w:rFonts w:ascii="Verdana" w:hAnsi="Verdana"/>
          <w:sz w:val="20"/>
          <w:szCs w:val="20"/>
          <w:lang w:val="en-US"/>
        </w:rPr>
        <w:t xml:space="preserve">the </w:t>
      </w:r>
      <w:r w:rsidR="00061E9F" w:rsidRPr="001E1296">
        <w:rPr>
          <w:rFonts w:ascii="Verdana" w:hAnsi="Verdana"/>
          <w:sz w:val="20"/>
          <w:szCs w:val="20"/>
          <w:lang w:val="en-US"/>
        </w:rPr>
        <w:t>Suncorp</w:t>
      </w:r>
      <w:r w:rsidR="0080031D">
        <w:rPr>
          <w:rFonts w:ascii="Verdana" w:hAnsi="Verdana"/>
          <w:sz w:val="20"/>
          <w:szCs w:val="20"/>
          <w:lang w:val="en-US"/>
        </w:rPr>
        <w:t xml:space="preserve"> Bank</w:t>
      </w:r>
      <w:r w:rsidR="00061E9F" w:rsidRPr="001E1296">
        <w:rPr>
          <w:rFonts w:ascii="Verdana" w:hAnsi="Verdana"/>
          <w:sz w:val="20"/>
          <w:szCs w:val="20"/>
          <w:lang w:val="en-US"/>
        </w:rPr>
        <w:t xml:space="preserve"> acquisition, our CET1 ratio</w:t>
      </w:r>
      <w:r w:rsidR="007A50CB">
        <w:rPr>
          <w:rFonts w:ascii="Verdana" w:hAnsi="Verdana"/>
          <w:sz w:val="20"/>
          <w:szCs w:val="20"/>
          <w:lang w:val="en-US"/>
        </w:rPr>
        <w:t xml:space="preserve"> – </w:t>
      </w:r>
      <w:r w:rsidR="00061E9F" w:rsidRPr="001E1296">
        <w:rPr>
          <w:rFonts w:ascii="Verdana" w:hAnsi="Verdana"/>
          <w:sz w:val="20"/>
          <w:szCs w:val="20"/>
          <w:lang w:val="en-US"/>
        </w:rPr>
        <w:t>our capital ratio</w:t>
      </w:r>
      <w:r w:rsidR="007A50CB">
        <w:rPr>
          <w:rFonts w:ascii="Verdana" w:hAnsi="Verdana"/>
          <w:sz w:val="20"/>
          <w:szCs w:val="20"/>
          <w:lang w:val="en-US"/>
        </w:rPr>
        <w:t xml:space="preserve"> –</w:t>
      </w:r>
      <w:r w:rsidR="00061E9F" w:rsidRPr="001E1296">
        <w:rPr>
          <w:rFonts w:ascii="Verdana" w:hAnsi="Verdana"/>
          <w:sz w:val="20"/>
          <w:szCs w:val="20"/>
          <w:lang w:val="en-US"/>
        </w:rPr>
        <w:t xml:space="preserve"> is still 11.8%, which basically places us amongst the best capitali</w:t>
      </w:r>
      <w:r w:rsidR="00E36709">
        <w:rPr>
          <w:rFonts w:ascii="Verdana" w:hAnsi="Verdana"/>
          <w:sz w:val="20"/>
          <w:szCs w:val="20"/>
          <w:lang w:val="en-US"/>
        </w:rPr>
        <w:t>s</w:t>
      </w:r>
      <w:r w:rsidR="00061E9F" w:rsidRPr="001E1296">
        <w:rPr>
          <w:rFonts w:ascii="Verdana" w:hAnsi="Verdana"/>
          <w:sz w:val="20"/>
          <w:szCs w:val="20"/>
          <w:lang w:val="en-US"/>
        </w:rPr>
        <w:t>ed banks in the world.</w:t>
      </w:r>
      <w:r>
        <w:rPr>
          <w:rFonts w:ascii="Verdana" w:hAnsi="Verdana"/>
          <w:sz w:val="20"/>
          <w:szCs w:val="20"/>
        </w:rPr>
        <w:t xml:space="preserve"> </w:t>
      </w:r>
      <w:r w:rsidR="00061E9F" w:rsidRPr="001E1296">
        <w:rPr>
          <w:rFonts w:ascii="Verdana" w:hAnsi="Verdana"/>
          <w:sz w:val="20"/>
          <w:szCs w:val="20"/>
          <w:lang w:val="en-US"/>
        </w:rPr>
        <w:t>And that's very important to us because it allows us to serve our customers. It allows us to access accretive growth opportunities</w:t>
      </w:r>
      <w:r w:rsidR="00D84E4D">
        <w:rPr>
          <w:rFonts w:ascii="Verdana" w:hAnsi="Verdana"/>
          <w:sz w:val="20"/>
          <w:szCs w:val="20"/>
          <w:lang w:val="en-US"/>
        </w:rPr>
        <w:t>,</w:t>
      </w:r>
      <w:r w:rsidR="00E36709">
        <w:rPr>
          <w:rFonts w:ascii="Verdana" w:hAnsi="Verdana"/>
          <w:sz w:val="20"/>
          <w:szCs w:val="20"/>
          <w:lang w:val="en-US"/>
        </w:rPr>
        <w:t xml:space="preserve"> across </w:t>
      </w:r>
      <w:r w:rsidR="00061E9F" w:rsidRPr="001E1296">
        <w:rPr>
          <w:rFonts w:ascii="Verdana" w:hAnsi="Verdana"/>
          <w:sz w:val="20"/>
          <w:szCs w:val="20"/>
          <w:lang w:val="en-US"/>
        </w:rPr>
        <w:t>our businesses</w:t>
      </w:r>
      <w:r w:rsidR="00D84E4D">
        <w:rPr>
          <w:rFonts w:ascii="Verdana" w:hAnsi="Verdana"/>
          <w:sz w:val="20"/>
          <w:szCs w:val="20"/>
          <w:lang w:val="en-US"/>
        </w:rPr>
        <w:t>,</w:t>
      </w:r>
      <w:r w:rsidR="00E36709">
        <w:rPr>
          <w:rFonts w:ascii="Verdana" w:hAnsi="Verdana"/>
          <w:sz w:val="20"/>
          <w:szCs w:val="20"/>
          <w:lang w:val="en-US"/>
        </w:rPr>
        <w:t xml:space="preserve"> and </w:t>
      </w:r>
      <w:r w:rsidR="00061E9F" w:rsidRPr="001E1296">
        <w:rPr>
          <w:rFonts w:ascii="Verdana" w:hAnsi="Verdana"/>
          <w:sz w:val="20"/>
          <w:szCs w:val="20"/>
          <w:lang w:val="en-US"/>
        </w:rPr>
        <w:t>therefore places us in a very strong position going into an uncertain environment.</w:t>
      </w:r>
    </w:p>
    <w:p w14:paraId="4CD11273" w14:textId="77777777" w:rsidR="00EC51C4" w:rsidRPr="001E1296" w:rsidRDefault="00EC51C4" w:rsidP="001E1296">
      <w:pPr>
        <w:pStyle w:val="Body"/>
        <w:jc w:val="both"/>
        <w:rPr>
          <w:rFonts w:ascii="Verdana" w:hAnsi="Verdana"/>
          <w:sz w:val="20"/>
          <w:szCs w:val="20"/>
        </w:rPr>
      </w:pPr>
    </w:p>
    <w:p w14:paraId="0830A8D7" w14:textId="29374BC3" w:rsidR="00EC51C4" w:rsidRPr="001E1296" w:rsidRDefault="001E1296" w:rsidP="001E1296">
      <w:pPr>
        <w:pStyle w:val="Body"/>
        <w:jc w:val="both"/>
        <w:rPr>
          <w:rFonts w:ascii="Verdana" w:hAnsi="Verdana"/>
          <w:sz w:val="20"/>
          <w:szCs w:val="20"/>
        </w:rPr>
      </w:pPr>
      <w:r>
        <w:rPr>
          <w:rFonts w:ascii="Verdana" w:hAnsi="Verdana"/>
          <w:sz w:val="20"/>
          <w:szCs w:val="20"/>
          <w:lang w:val="nl-NL"/>
        </w:rPr>
        <w:t xml:space="preserve">BRETT FOLEY: </w:t>
      </w:r>
      <w:r w:rsidR="00061E9F" w:rsidRPr="001E1296">
        <w:rPr>
          <w:rFonts w:ascii="Verdana" w:hAnsi="Verdana"/>
          <w:sz w:val="20"/>
          <w:szCs w:val="20"/>
          <w:lang w:val="en-US"/>
        </w:rPr>
        <w:t>So inflation is proving to be stubbornly high. How are you planning to continue to manage cost efficiently?</w:t>
      </w:r>
    </w:p>
    <w:p w14:paraId="4DC9EBB7" w14:textId="77777777" w:rsidR="00EC51C4" w:rsidRPr="001E1296" w:rsidRDefault="00EC51C4" w:rsidP="001E1296">
      <w:pPr>
        <w:pStyle w:val="Body"/>
        <w:jc w:val="both"/>
        <w:rPr>
          <w:rFonts w:ascii="Verdana" w:hAnsi="Verdana"/>
          <w:sz w:val="20"/>
          <w:szCs w:val="20"/>
        </w:rPr>
      </w:pPr>
    </w:p>
    <w:p w14:paraId="79955A76" w14:textId="1E3DC1DC" w:rsidR="00EC51C4" w:rsidRPr="001E1296" w:rsidRDefault="001E1296" w:rsidP="001E1296">
      <w:pPr>
        <w:pStyle w:val="Body"/>
        <w:jc w:val="both"/>
        <w:rPr>
          <w:rFonts w:ascii="Verdana" w:hAnsi="Verdana"/>
          <w:sz w:val="20"/>
          <w:szCs w:val="20"/>
        </w:rPr>
      </w:pPr>
      <w:r>
        <w:rPr>
          <w:rFonts w:ascii="Verdana" w:hAnsi="Verdana"/>
          <w:sz w:val="20"/>
          <w:szCs w:val="20"/>
          <w:lang w:val="en-US"/>
        </w:rPr>
        <w:lastRenderedPageBreak/>
        <w:t xml:space="preserve">FARHAN FARUQUI: </w:t>
      </w:r>
      <w:r w:rsidR="00061E9F" w:rsidRPr="001E1296">
        <w:rPr>
          <w:rFonts w:ascii="Verdana" w:hAnsi="Verdana"/>
          <w:sz w:val="20"/>
          <w:szCs w:val="20"/>
          <w:lang w:val="en-US"/>
        </w:rPr>
        <w:t>Well, we've actually had one of the strongest track record</w:t>
      </w:r>
      <w:r w:rsidR="00FF2492">
        <w:rPr>
          <w:rFonts w:ascii="Verdana" w:hAnsi="Verdana"/>
          <w:sz w:val="20"/>
          <w:szCs w:val="20"/>
          <w:lang w:val="en-US"/>
        </w:rPr>
        <w:t>s</w:t>
      </w:r>
      <w:r w:rsidR="00061E9F" w:rsidRPr="001E1296">
        <w:rPr>
          <w:rFonts w:ascii="Verdana" w:hAnsi="Verdana"/>
          <w:sz w:val="20"/>
          <w:szCs w:val="20"/>
          <w:lang w:val="en-US"/>
        </w:rPr>
        <w:t>, I would argue, of major Australian banks in terms of managing our cost</w:t>
      </w:r>
      <w:r w:rsidR="002729B5">
        <w:rPr>
          <w:rFonts w:ascii="Verdana" w:hAnsi="Verdana"/>
          <w:sz w:val="20"/>
          <w:szCs w:val="20"/>
          <w:lang w:val="en-US"/>
        </w:rPr>
        <w:t>s</w:t>
      </w:r>
      <w:r w:rsidR="00061E9F" w:rsidRPr="001E1296">
        <w:rPr>
          <w:rFonts w:ascii="Verdana" w:hAnsi="Verdana"/>
          <w:sz w:val="20"/>
          <w:szCs w:val="20"/>
          <w:lang w:val="en-US"/>
        </w:rPr>
        <w:t xml:space="preserve"> and our cost discipline. If you think about it, Brett, from 2018, we've actually produced about $1.5 billion of effectively cumulative per annum benefits from productivity. And the productivity doesn't necessarily come from a restructuring perspective only</w:t>
      </w:r>
      <w:r w:rsidR="002729B5">
        <w:rPr>
          <w:rFonts w:ascii="Verdana" w:hAnsi="Verdana"/>
          <w:sz w:val="20"/>
          <w:szCs w:val="20"/>
          <w:lang w:val="en-US"/>
        </w:rPr>
        <w:t>, i</w:t>
      </w:r>
      <w:r w:rsidR="00061E9F" w:rsidRPr="001E1296">
        <w:rPr>
          <w:rFonts w:ascii="Verdana" w:hAnsi="Verdana"/>
          <w:sz w:val="20"/>
          <w:szCs w:val="20"/>
          <w:lang w:val="en-US"/>
        </w:rPr>
        <w:t>t comes from what work we do around automation, around improving and streamlining our processes</w:t>
      </w:r>
      <w:r w:rsidR="007A50CB">
        <w:rPr>
          <w:rFonts w:ascii="Verdana" w:hAnsi="Verdana"/>
          <w:sz w:val="20"/>
          <w:szCs w:val="20"/>
          <w:lang w:val="en-US"/>
        </w:rPr>
        <w:t>,</w:t>
      </w:r>
      <w:r w:rsidR="00061E9F" w:rsidRPr="001E1296">
        <w:rPr>
          <w:rFonts w:ascii="Verdana" w:hAnsi="Verdana"/>
          <w:sz w:val="20"/>
          <w:szCs w:val="20"/>
          <w:lang w:val="en-US"/>
        </w:rPr>
        <w:t xml:space="preserve"> in terms of digiti</w:t>
      </w:r>
      <w:r w:rsidR="00E36709">
        <w:rPr>
          <w:rFonts w:ascii="Verdana" w:hAnsi="Verdana"/>
          <w:sz w:val="20"/>
          <w:szCs w:val="20"/>
          <w:lang w:val="en-US"/>
        </w:rPr>
        <w:t>s</w:t>
      </w:r>
      <w:r w:rsidR="00061E9F" w:rsidRPr="001E1296">
        <w:rPr>
          <w:rFonts w:ascii="Verdana" w:hAnsi="Verdana"/>
          <w:sz w:val="20"/>
          <w:szCs w:val="20"/>
          <w:lang w:val="en-US"/>
        </w:rPr>
        <w:t xml:space="preserve">ing our service propositions, </w:t>
      </w:r>
      <w:r w:rsidR="007A50CB">
        <w:rPr>
          <w:rFonts w:ascii="Verdana" w:hAnsi="Verdana"/>
          <w:sz w:val="20"/>
          <w:szCs w:val="20"/>
          <w:lang w:val="en-US"/>
        </w:rPr>
        <w:t>et cetera</w:t>
      </w:r>
      <w:r w:rsidR="00061E9F" w:rsidRPr="001E1296">
        <w:rPr>
          <w:rFonts w:ascii="Verdana" w:hAnsi="Verdana"/>
          <w:sz w:val="20"/>
          <w:szCs w:val="20"/>
          <w:lang w:val="en-US"/>
        </w:rPr>
        <w:t>.</w:t>
      </w:r>
      <w:r>
        <w:rPr>
          <w:rFonts w:ascii="Verdana" w:hAnsi="Verdana"/>
          <w:sz w:val="20"/>
          <w:szCs w:val="20"/>
        </w:rPr>
        <w:t xml:space="preserve"> </w:t>
      </w:r>
      <w:r w:rsidR="00061E9F" w:rsidRPr="001E1296">
        <w:rPr>
          <w:rFonts w:ascii="Verdana" w:hAnsi="Verdana"/>
          <w:sz w:val="20"/>
          <w:szCs w:val="20"/>
          <w:lang w:val="en-US"/>
        </w:rPr>
        <w:t xml:space="preserve">So it's actually an enduring amount of productivity and that gives us </w:t>
      </w:r>
      <w:r w:rsidR="007A50CB">
        <w:rPr>
          <w:rFonts w:ascii="Verdana" w:hAnsi="Verdana"/>
          <w:sz w:val="20"/>
          <w:szCs w:val="20"/>
          <w:lang w:val="en-US"/>
        </w:rPr>
        <w:t>the</w:t>
      </w:r>
      <w:r w:rsidR="00061E9F" w:rsidRPr="001E1296">
        <w:rPr>
          <w:rFonts w:ascii="Verdana" w:hAnsi="Verdana"/>
          <w:sz w:val="20"/>
          <w:szCs w:val="20"/>
          <w:lang w:val="en-US"/>
        </w:rPr>
        <w:t xml:space="preserve"> confidence that there's more. And even in this half, we've delivered $200 million of productivity. </w:t>
      </w:r>
      <w:r w:rsidR="002729B5">
        <w:rPr>
          <w:rFonts w:ascii="Verdana" w:hAnsi="Verdana"/>
          <w:sz w:val="20"/>
          <w:szCs w:val="20"/>
          <w:lang w:val="en-US"/>
        </w:rPr>
        <w:t>O</w:t>
      </w:r>
      <w:r w:rsidR="00061E9F" w:rsidRPr="001E1296">
        <w:rPr>
          <w:rFonts w:ascii="Verdana" w:hAnsi="Verdana"/>
          <w:sz w:val="20"/>
          <w:szCs w:val="20"/>
          <w:lang w:val="en-US"/>
        </w:rPr>
        <w:t>ur focus is to continue to make sure that we offset inflationary impacts as much as possible, thus effectively allowing us to continue to invest in productivity and growth initiatives and ensuring that our businesses are investing in technology where appropriate.</w:t>
      </w:r>
      <w:r>
        <w:rPr>
          <w:rFonts w:ascii="Verdana" w:hAnsi="Verdana"/>
          <w:sz w:val="20"/>
          <w:szCs w:val="20"/>
        </w:rPr>
        <w:t xml:space="preserve"> </w:t>
      </w:r>
      <w:r w:rsidR="00061E9F" w:rsidRPr="001E1296">
        <w:rPr>
          <w:rFonts w:ascii="Verdana" w:hAnsi="Verdana"/>
          <w:sz w:val="20"/>
          <w:szCs w:val="20"/>
          <w:lang w:val="en-US"/>
        </w:rPr>
        <w:t xml:space="preserve">So I feel pretty confident that we have the tools and the discipline to continue to manage our cost inflationary impacts. In fact, I would argue that it's sort of not a </w:t>
      </w:r>
      <w:r w:rsidR="007A50CB" w:rsidRPr="001E1296">
        <w:rPr>
          <w:rFonts w:ascii="Verdana" w:hAnsi="Verdana"/>
          <w:sz w:val="20"/>
          <w:szCs w:val="20"/>
          <w:lang w:val="en-US"/>
        </w:rPr>
        <w:t>one-off</w:t>
      </w:r>
      <w:r w:rsidR="00061E9F" w:rsidRPr="001E1296">
        <w:rPr>
          <w:rFonts w:ascii="Verdana" w:hAnsi="Verdana"/>
          <w:sz w:val="20"/>
          <w:szCs w:val="20"/>
          <w:lang w:val="en-US"/>
        </w:rPr>
        <w:t xml:space="preserve"> exercise for us. It's pretty much how we work and it's part of our DNA and I think you should assume that that will continue.</w:t>
      </w:r>
    </w:p>
    <w:p w14:paraId="71BC5C0C" w14:textId="77777777" w:rsidR="00EC51C4" w:rsidRPr="001E1296" w:rsidRDefault="00EC51C4" w:rsidP="001E1296">
      <w:pPr>
        <w:pStyle w:val="Body"/>
        <w:jc w:val="both"/>
        <w:rPr>
          <w:rFonts w:ascii="Verdana" w:hAnsi="Verdana"/>
          <w:sz w:val="20"/>
          <w:szCs w:val="20"/>
        </w:rPr>
      </w:pPr>
    </w:p>
    <w:p w14:paraId="0DECC667" w14:textId="70E4FB9E" w:rsidR="00EC51C4" w:rsidRPr="001E1296" w:rsidRDefault="001E1296" w:rsidP="001E1296">
      <w:pPr>
        <w:pStyle w:val="Body"/>
        <w:jc w:val="both"/>
        <w:rPr>
          <w:rFonts w:ascii="Verdana" w:hAnsi="Verdana"/>
          <w:sz w:val="20"/>
          <w:szCs w:val="20"/>
        </w:rPr>
      </w:pPr>
      <w:r>
        <w:rPr>
          <w:rFonts w:ascii="Verdana" w:hAnsi="Verdana"/>
          <w:sz w:val="20"/>
          <w:szCs w:val="20"/>
          <w:lang w:val="nl-NL"/>
        </w:rPr>
        <w:t xml:space="preserve">BRETT FOLEY: </w:t>
      </w:r>
      <w:r w:rsidR="00061E9F" w:rsidRPr="001E1296">
        <w:rPr>
          <w:rFonts w:ascii="Verdana" w:hAnsi="Verdana"/>
          <w:sz w:val="20"/>
          <w:szCs w:val="20"/>
          <w:lang w:val="en-US"/>
        </w:rPr>
        <w:t xml:space="preserve">So the external outlook remains incredibly uncertain. Where to from here and how </w:t>
      </w:r>
      <w:r w:rsidR="007A50CB">
        <w:rPr>
          <w:rFonts w:ascii="Verdana" w:hAnsi="Verdana"/>
          <w:sz w:val="20"/>
          <w:szCs w:val="20"/>
          <w:lang w:val="en-US"/>
        </w:rPr>
        <w:t xml:space="preserve">are you thinking </w:t>
      </w:r>
      <w:r w:rsidR="00061E9F" w:rsidRPr="001E1296">
        <w:rPr>
          <w:rFonts w:ascii="Verdana" w:hAnsi="Verdana"/>
          <w:sz w:val="20"/>
          <w:szCs w:val="20"/>
          <w:lang w:val="en-US"/>
        </w:rPr>
        <w:t>about the next 12 months?</w:t>
      </w:r>
    </w:p>
    <w:p w14:paraId="4F8417C9" w14:textId="77777777" w:rsidR="00EC51C4" w:rsidRPr="001E1296" w:rsidRDefault="00EC51C4" w:rsidP="001E1296">
      <w:pPr>
        <w:pStyle w:val="Body"/>
        <w:jc w:val="both"/>
        <w:rPr>
          <w:rFonts w:ascii="Verdana" w:hAnsi="Verdana"/>
          <w:sz w:val="20"/>
          <w:szCs w:val="20"/>
        </w:rPr>
      </w:pPr>
    </w:p>
    <w:p w14:paraId="669E2CA3" w14:textId="65B8FF7A" w:rsidR="00EC51C4" w:rsidRPr="001E1296" w:rsidRDefault="001E1296" w:rsidP="001E1296">
      <w:pPr>
        <w:pStyle w:val="Body"/>
        <w:jc w:val="both"/>
        <w:rPr>
          <w:rFonts w:ascii="Verdana" w:hAnsi="Verdana"/>
          <w:sz w:val="20"/>
          <w:szCs w:val="20"/>
        </w:rPr>
      </w:pPr>
      <w:r>
        <w:rPr>
          <w:rFonts w:ascii="Verdana" w:hAnsi="Verdana"/>
          <w:sz w:val="20"/>
          <w:szCs w:val="20"/>
          <w:lang w:val="en-US"/>
        </w:rPr>
        <w:t>FARHAN FARUQUI</w:t>
      </w:r>
      <w:r w:rsidR="007A50CB">
        <w:rPr>
          <w:rFonts w:ascii="Verdana" w:hAnsi="Verdana"/>
          <w:sz w:val="20"/>
          <w:szCs w:val="20"/>
          <w:lang w:val="en-US"/>
        </w:rPr>
        <w:t>: Well</w:t>
      </w:r>
      <w:r w:rsidR="00061E9F" w:rsidRPr="001E1296">
        <w:rPr>
          <w:rFonts w:ascii="Verdana" w:hAnsi="Verdana"/>
          <w:sz w:val="20"/>
          <w:szCs w:val="20"/>
          <w:lang w:val="en-US"/>
        </w:rPr>
        <w:t xml:space="preserve"> the good news is that</w:t>
      </w:r>
      <w:r w:rsidR="007A50CB">
        <w:rPr>
          <w:rFonts w:ascii="Verdana" w:hAnsi="Verdana"/>
          <w:sz w:val="20"/>
          <w:szCs w:val="20"/>
          <w:lang w:val="en-US"/>
        </w:rPr>
        <w:t>, Brett,</w:t>
      </w:r>
      <w:r w:rsidR="00061E9F" w:rsidRPr="001E1296">
        <w:rPr>
          <w:rFonts w:ascii="Verdana" w:hAnsi="Verdana"/>
          <w:sz w:val="20"/>
          <w:szCs w:val="20"/>
          <w:lang w:val="en-US"/>
        </w:rPr>
        <w:t xml:space="preserve"> in my 30 plus years career in banking, I don't think I've ever sat in any situation and said, well, everything is so clear and certain ahead. We're always in an uncertain environment, whether it's from an economic standpoint, from a competitive standpoint, from a technology standpoint, or from a geopolitical perspective. So the reality is that as a bank, our job is to deal into</w:t>
      </w:r>
      <w:r w:rsidR="007A50CB">
        <w:rPr>
          <w:rFonts w:ascii="Verdana" w:hAnsi="Verdana"/>
          <w:sz w:val="20"/>
          <w:szCs w:val="20"/>
          <w:lang w:val="en-US"/>
        </w:rPr>
        <w:t>,</w:t>
      </w:r>
      <w:r w:rsidR="00061E9F" w:rsidRPr="001E1296">
        <w:rPr>
          <w:rFonts w:ascii="Verdana" w:hAnsi="Verdana"/>
          <w:sz w:val="20"/>
          <w:szCs w:val="20"/>
          <w:lang w:val="en-US"/>
        </w:rPr>
        <w:t xml:space="preserve"> effectively what are uncertain environments.</w:t>
      </w:r>
      <w:r>
        <w:rPr>
          <w:rFonts w:ascii="Verdana" w:hAnsi="Verdana"/>
          <w:sz w:val="20"/>
          <w:szCs w:val="20"/>
        </w:rPr>
        <w:t xml:space="preserve"> </w:t>
      </w:r>
      <w:r w:rsidR="00061E9F" w:rsidRPr="001E1296">
        <w:rPr>
          <w:rFonts w:ascii="Verdana" w:hAnsi="Verdana"/>
          <w:sz w:val="20"/>
          <w:szCs w:val="20"/>
          <w:lang w:val="en-US"/>
        </w:rPr>
        <w:t>And our job and our focus, as always, has to be to make sure that we have a set of diversified businesses, ideally those that are largely uncorrelated, which we d</w:t>
      </w:r>
      <w:r w:rsidR="007A50CB">
        <w:rPr>
          <w:rFonts w:ascii="Verdana" w:hAnsi="Verdana"/>
          <w:sz w:val="20"/>
          <w:szCs w:val="20"/>
          <w:lang w:val="en-US"/>
        </w:rPr>
        <w:t xml:space="preserve">o </w:t>
      </w:r>
      <w:r w:rsidR="00061E9F" w:rsidRPr="001E1296">
        <w:rPr>
          <w:rFonts w:ascii="Verdana" w:hAnsi="Verdana"/>
          <w:sz w:val="20"/>
          <w:szCs w:val="20"/>
          <w:lang w:val="en-US"/>
        </w:rPr>
        <w:t>across our four businesses. And we have to make sure</w:t>
      </w:r>
      <w:r w:rsidR="007A50CB">
        <w:rPr>
          <w:rFonts w:ascii="Verdana" w:hAnsi="Verdana"/>
          <w:sz w:val="20"/>
          <w:szCs w:val="20"/>
          <w:lang w:val="en-US"/>
        </w:rPr>
        <w:t>,</w:t>
      </w:r>
      <w:r w:rsidR="00061E9F" w:rsidRPr="001E1296">
        <w:rPr>
          <w:rFonts w:ascii="Verdana" w:hAnsi="Verdana"/>
          <w:sz w:val="20"/>
          <w:szCs w:val="20"/>
          <w:lang w:val="en-US"/>
        </w:rPr>
        <w:t xml:space="preserve"> in order to get the value of diversification</w:t>
      </w:r>
      <w:r w:rsidR="007A50CB">
        <w:rPr>
          <w:rFonts w:ascii="Verdana" w:hAnsi="Verdana"/>
          <w:sz w:val="20"/>
          <w:szCs w:val="20"/>
          <w:lang w:val="en-US"/>
        </w:rPr>
        <w:t>,</w:t>
      </w:r>
      <w:r w:rsidR="00061E9F" w:rsidRPr="001E1296">
        <w:rPr>
          <w:rFonts w:ascii="Verdana" w:hAnsi="Verdana"/>
          <w:sz w:val="20"/>
          <w:szCs w:val="20"/>
          <w:lang w:val="en-US"/>
        </w:rPr>
        <w:t xml:space="preserve"> is to ensure that they are healthy businesses, all four of them.</w:t>
      </w:r>
      <w:r>
        <w:rPr>
          <w:rFonts w:ascii="Verdana" w:hAnsi="Verdana"/>
          <w:sz w:val="20"/>
          <w:szCs w:val="20"/>
        </w:rPr>
        <w:t xml:space="preserve"> </w:t>
      </w:r>
      <w:r w:rsidR="00061E9F" w:rsidRPr="001E1296">
        <w:rPr>
          <w:rFonts w:ascii="Verdana" w:hAnsi="Verdana"/>
          <w:sz w:val="20"/>
          <w:szCs w:val="20"/>
          <w:lang w:val="en-US"/>
        </w:rPr>
        <w:t>And in our case, as I mentioned earlier, all four are performing well and delivering above cost of capital return outcomes. So</w:t>
      </w:r>
      <w:r w:rsidR="00E36709">
        <w:rPr>
          <w:rFonts w:ascii="Verdana" w:hAnsi="Verdana"/>
          <w:sz w:val="20"/>
          <w:szCs w:val="20"/>
          <w:lang w:val="en-US"/>
        </w:rPr>
        <w:t>,</w:t>
      </w:r>
      <w:r w:rsidR="00061E9F" w:rsidRPr="001E1296">
        <w:rPr>
          <w:rFonts w:ascii="Verdana" w:hAnsi="Verdana"/>
          <w:sz w:val="20"/>
          <w:szCs w:val="20"/>
          <w:lang w:val="en-US"/>
        </w:rPr>
        <w:t xml:space="preserve"> we are in</w:t>
      </w:r>
      <w:r w:rsidR="009343ED">
        <w:rPr>
          <w:rFonts w:ascii="Verdana" w:hAnsi="Verdana"/>
          <w:sz w:val="20"/>
          <w:szCs w:val="20"/>
          <w:lang w:val="en-US"/>
        </w:rPr>
        <w:t xml:space="preserve"> </w:t>
      </w:r>
      <w:r w:rsidR="00061E9F" w:rsidRPr="001E1296">
        <w:rPr>
          <w:rFonts w:ascii="Verdana" w:hAnsi="Verdana"/>
          <w:sz w:val="20"/>
          <w:szCs w:val="20"/>
          <w:lang w:val="en-US"/>
        </w:rPr>
        <w:t>a good spot in terms of our diversification to deal into that uncertain environment. We feel that we have the risk settings, the balance sheet strength and the strategy to be able to cope with the uncertainty that lies ahead.</w:t>
      </w:r>
    </w:p>
    <w:p w14:paraId="466C21E5" w14:textId="77777777" w:rsidR="001E1296" w:rsidRDefault="001E1296" w:rsidP="001E1296">
      <w:pPr>
        <w:pStyle w:val="Body"/>
        <w:jc w:val="both"/>
        <w:rPr>
          <w:rFonts w:ascii="Verdana" w:hAnsi="Verdana"/>
          <w:sz w:val="20"/>
          <w:szCs w:val="20"/>
        </w:rPr>
      </w:pPr>
    </w:p>
    <w:p w14:paraId="24B702FC" w14:textId="41651ECF" w:rsidR="00EC51C4" w:rsidRPr="001E1296" w:rsidRDefault="001E1296" w:rsidP="001E1296">
      <w:pPr>
        <w:pStyle w:val="Body"/>
        <w:jc w:val="both"/>
        <w:rPr>
          <w:rFonts w:ascii="Verdana" w:hAnsi="Verdana"/>
          <w:sz w:val="20"/>
          <w:szCs w:val="20"/>
        </w:rPr>
      </w:pPr>
      <w:r>
        <w:rPr>
          <w:rFonts w:ascii="Verdana" w:hAnsi="Verdana"/>
          <w:sz w:val="20"/>
          <w:szCs w:val="20"/>
          <w:lang w:val="nl-NL"/>
        </w:rPr>
        <w:t xml:space="preserve">BRETT FOLEY: </w:t>
      </w:r>
      <w:r w:rsidR="00061E9F" w:rsidRPr="001E1296">
        <w:rPr>
          <w:rFonts w:ascii="Verdana" w:hAnsi="Verdana"/>
          <w:sz w:val="20"/>
          <w:szCs w:val="20"/>
          <w:lang w:val="en-US"/>
        </w:rPr>
        <w:t>So finally, net interest margin</w:t>
      </w:r>
      <w:r w:rsidR="00E36709">
        <w:rPr>
          <w:rFonts w:ascii="Verdana" w:hAnsi="Verdana"/>
          <w:sz w:val="20"/>
          <w:szCs w:val="20"/>
          <w:lang w:val="en-US"/>
        </w:rPr>
        <w:t xml:space="preserve"> (NIM)</w:t>
      </w:r>
      <w:r w:rsidR="00061E9F" w:rsidRPr="001E1296">
        <w:rPr>
          <w:rFonts w:ascii="Verdana" w:hAnsi="Verdana"/>
          <w:sz w:val="20"/>
          <w:szCs w:val="20"/>
          <w:lang w:val="en-US"/>
        </w:rPr>
        <w:t xml:space="preserve"> is always top of mind for Australian investors and analysts. As CFO, how are you managing margins?</w:t>
      </w:r>
    </w:p>
    <w:p w14:paraId="1BFA55E4" w14:textId="77777777" w:rsidR="00EC51C4" w:rsidRPr="001E1296" w:rsidRDefault="00EC51C4" w:rsidP="001E1296">
      <w:pPr>
        <w:pStyle w:val="Body"/>
        <w:jc w:val="both"/>
        <w:rPr>
          <w:rFonts w:ascii="Verdana" w:hAnsi="Verdana"/>
          <w:sz w:val="20"/>
          <w:szCs w:val="20"/>
        </w:rPr>
      </w:pPr>
    </w:p>
    <w:p w14:paraId="23B415A6" w14:textId="5EADCFD0" w:rsidR="00EC51C4" w:rsidRPr="00044449" w:rsidRDefault="001E1296" w:rsidP="001E1296">
      <w:pPr>
        <w:pStyle w:val="Body"/>
        <w:jc w:val="both"/>
        <w:rPr>
          <w:rFonts w:ascii="Verdana" w:hAnsi="Verdana"/>
          <w:sz w:val="20"/>
          <w:szCs w:val="20"/>
          <w:lang w:val="en-US"/>
        </w:rPr>
      </w:pPr>
      <w:r>
        <w:rPr>
          <w:rFonts w:ascii="Verdana" w:hAnsi="Verdana"/>
          <w:sz w:val="20"/>
          <w:szCs w:val="20"/>
          <w:lang w:val="en-US"/>
        </w:rPr>
        <w:t xml:space="preserve">FARHAN FARUQUI: </w:t>
      </w:r>
      <w:r w:rsidR="00061E9F" w:rsidRPr="001E1296">
        <w:rPr>
          <w:rFonts w:ascii="Verdana" w:hAnsi="Verdana"/>
          <w:sz w:val="20"/>
          <w:szCs w:val="20"/>
          <w:lang w:val="en-US"/>
        </w:rPr>
        <w:t xml:space="preserve">Well, I think first to start with </w:t>
      </w:r>
      <w:r w:rsidR="00C2404A">
        <w:rPr>
          <w:rFonts w:ascii="Verdana" w:hAnsi="Verdana"/>
          <w:sz w:val="20"/>
          <w:szCs w:val="20"/>
          <w:lang w:val="en-US"/>
        </w:rPr>
        <w:t>Brett</w:t>
      </w:r>
      <w:r w:rsidR="00061E9F" w:rsidRPr="001E1296">
        <w:rPr>
          <w:rFonts w:ascii="Verdana" w:hAnsi="Verdana"/>
          <w:sz w:val="20"/>
          <w:szCs w:val="20"/>
          <w:lang w:val="en-US"/>
        </w:rPr>
        <w:t>, we've delivered a NIM outcome</w:t>
      </w:r>
      <w:r w:rsidR="00C2404A">
        <w:rPr>
          <w:rFonts w:ascii="Verdana" w:hAnsi="Verdana"/>
          <w:sz w:val="20"/>
          <w:szCs w:val="20"/>
          <w:lang w:val="en-US"/>
        </w:rPr>
        <w:t xml:space="preserve"> t</w:t>
      </w:r>
      <w:r w:rsidR="00061E9F" w:rsidRPr="001E1296">
        <w:rPr>
          <w:rFonts w:ascii="Verdana" w:hAnsi="Verdana"/>
          <w:sz w:val="20"/>
          <w:szCs w:val="20"/>
          <w:lang w:val="en-US"/>
        </w:rPr>
        <w:t>his</w:t>
      </w:r>
      <w:r w:rsidR="00C2404A">
        <w:rPr>
          <w:rFonts w:ascii="Verdana" w:hAnsi="Verdana"/>
          <w:sz w:val="20"/>
          <w:szCs w:val="20"/>
          <w:lang w:val="en-US"/>
        </w:rPr>
        <w:t xml:space="preserve"> half which actually </w:t>
      </w:r>
      <w:r w:rsidR="00061E9F" w:rsidRPr="001E1296">
        <w:rPr>
          <w:rFonts w:ascii="Verdana" w:hAnsi="Verdana"/>
          <w:sz w:val="20"/>
          <w:szCs w:val="20"/>
          <w:lang w:val="en-US"/>
        </w:rPr>
        <w:t xml:space="preserve">underlines the stability in our net interest margins. So </w:t>
      </w:r>
      <w:r w:rsidR="00C2404A">
        <w:rPr>
          <w:rFonts w:ascii="Verdana" w:hAnsi="Verdana"/>
          <w:sz w:val="20"/>
          <w:szCs w:val="20"/>
          <w:lang w:val="en-US"/>
        </w:rPr>
        <w:t xml:space="preserve">our </w:t>
      </w:r>
      <w:r w:rsidR="00061E9F" w:rsidRPr="001E1296">
        <w:rPr>
          <w:rFonts w:ascii="Verdana" w:hAnsi="Verdana"/>
          <w:sz w:val="20"/>
          <w:szCs w:val="20"/>
          <w:lang w:val="en-US"/>
        </w:rPr>
        <w:t xml:space="preserve">underlying net interest margin, our business </w:t>
      </w:r>
      <w:r w:rsidR="00C2404A">
        <w:rPr>
          <w:rFonts w:ascii="Verdana" w:hAnsi="Verdana"/>
          <w:sz w:val="20"/>
          <w:szCs w:val="20"/>
          <w:lang w:val="en-US"/>
        </w:rPr>
        <w:t>NIM,</w:t>
      </w:r>
      <w:r w:rsidR="00061E9F" w:rsidRPr="001E1296">
        <w:rPr>
          <w:rFonts w:ascii="Verdana" w:hAnsi="Verdana"/>
          <w:sz w:val="20"/>
          <w:szCs w:val="20"/>
          <w:lang w:val="en-US"/>
        </w:rPr>
        <w:t xml:space="preserve"> were down two basis points, half on half. But interestingly within that, there are some very interesting trends. So</w:t>
      </w:r>
      <w:r w:rsidR="00E36709">
        <w:rPr>
          <w:rFonts w:ascii="Verdana" w:hAnsi="Verdana"/>
          <w:sz w:val="20"/>
          <w:szCs w:val="20"/>
          <w:lang w:val="en-US"/>
        </w:rPr>
        <w:t>,</w:t>
      </w:r>
      <w:r w:rsidR="00061E9F" w:rsidRPr="001E1296">
        <w:rPr>
          <w:rFonts w:ascii="Verdana" w:hAnsi="Verdana"/>
          <w:sz w:val="20"/>
          <w:szCs w:val="20"/>
          <w:lang w:val="en-US"/>
        </w:rPr>
        <w:t xml:space="preserve"> for example, in the </w:t>
      </w:r>
      <w:r w:rsidR="00C2404A">
        <w:rPr>
          <w:rFonts w:ascii="Verdana" w:hAnsi="Verdana"/>
          <w:sz w:val="20"/>
          <w:szCs w:val="20"/>
          <w:lang w:val="en-US"/>
        </w:rPr>
        <w:t>I</w:t>
      </w:r>
      <w:r w:rsidR="00061E9F" w:rsidRPr="001E1296">
        <w:rPr>
          <w:rFonts w:ascii="Verdana" w:hAnsi="Verdana"/>
          <w:sz w:val="20"/>
          <w:szCs w:val="20"/>
          <w:lang w:val="en-US"/>
        </w:rPr>
        <w:t>nstitutional business, we've actually been able to manage our margins</w:t>
      </w:r>
      <w:r w:rsidR="00C0573C">
        <w:rPr>
          <w:rFonts w:ascii="Verdana" w:hAnsi="Verdana"/>
          <w:sz w:val="20"/>
          <w:szCs w:val="20"/>
          <w:lang w:val="en-US"/>
        </w:rPr>
        <w:t>,</w:t>
      </w:r>
      <w:r w:rsidR="00061E9F" w:rsidRPr="001E1296">
        <w:rPr>
          <w:rFonts w:ascii="Verdana" w:hAnsi="Verdana"/>
          <w:sz w:val="20"/>
          <w:szCs w:val="20"/>
          <w:lang w:val="en-US"/>
        </w:rPr>
        <w:t xml:space="preserve"> half on half</w:t>
      </w:r>
      <w:r w:rsidR="00C0573C">
        <w:rPr>
          <w:rFonts w:ascii="Verdana" w:hAnsi="Verdana"/>
          <w:sz w:val="20"/>
          <w:szCs w:val="20"/>
          <w:lang w:val="en-US"/>
        </w:rPr>
        <w:t>,</w:t>
      </w:r>
      <w:r w:rsidR="00061E9F" w:rsidRPr="001E1296">
        <w:rPr>
          <w:rFonts w:ascii="Verdana" w:hAnsi="Verdana"/>
          <w:sz w:val="20"/>
          <w:szCs w:val="20"/>
          <w:lang w:val="en-US"/>
        </w:rPr>
        <w:t xml:space="preserve"> to expand three basis points</w:t>
      </w:r>
      <w:r w:rsidR="00C0573C">
        <w:rPr>
          <w:rFonts w:ascii="Verdana" w:hAnsi="Verdana"/>
          <w:sz w:val="20"/>
          <w:szCs w:val="20"/>
          <w:lang w:val="en-US"/>
        </w:rPr>
        <w:t>. A</w:t>
      </w:r>
      <w:r w:rsidR="00061E9F" w:rsidRPr="001E1296">
        <w:rPr>
          <w:rFonts w:ascii="Verdana" w:hAnsi="Verdana"/>
          <w:sz w:val="20"/>
          <w:szCs w:val="20"/>
          <w:lang w:val="en-US"/>
        </w:rPr>
        <w:t>nd that's not been done by accident</w:t>
      </w:r>
      <w:r w:rsidR="00C0573C">
        <w:rPr>
          <w:rFonts w:ascii="Verdana" w:hAnsi="Verdana"/>
          <w:sz w:val="20"/>
          <w:szCs w:val="20"/>
          <w:lang w:val="en-US"/>
        </w:rPr>
        <w:t>, i</w:t>
      </w:r>
      <w:r w:rsidR="00061E9F" w:rsidRPr="001E1296">
        <w:rPr>
          <w:rFonts w:ascii="Verdana" w:hAnsi="Verdana"/>
          <w:sz w:val="20"/>
          <w:szCs w:val="20"/>
          <w:lang w:val="en-US"/>
        </w:rPr>
        <w:t xml:space="preserve">t's very much a planned process in terms of how we want to look at the discipline around lending, as well as ensuring that we are very dynamic in terms of how we manage our deposit and deposit mix shifts. So that has been a great effort and we've ended up with an expansion of margin in the </w:t>
      </w:r>
      <w:r w:rsidR="00C0573C">
        <w:rPr>
          <w:rFonts w:ascii="Verdana" w:hAnsi="Verdana"/>
          <w:sz w:val="20"/>
          <w:szCs w:val="20"/>
          <w:lang w:val="en-US"/>
        </w:rPr>
        <w:t>I</w:t>
      </w:r>
      <w:r w:rsidR="00061E9F" w:rsidRPr="001E1296">
        <w:rPr>
          <w:rFonts w:ascii="Verdana" w:hAnsi="Verdana"/>
          <w:sz w:val="20"/>
          <w:szCs w:val="20"/>
          <w:lang w:val="en-US"/>
        </w:rPr>
        <w:t>nstitutional business</w:t>
      </w:r>
      <w:r w:rsidR="00DA3008">
        <w:rPr>
          <w:rFonts w:ascii="Verdana" w:hAnsi="Verdana"/>
          <w:sz w:val="20"/>
          <w:szCs w:val="20"/>
          <w:lang w:val="en-US"/>
        </w:rPr>
        <w:t>. F</w:t>
      </w:r>
      <w:r w:rsidR="00061E9F" w:rsidRPr="001E1296">
        <w:rPr>
          <w:rFonts w:ascii="Verdana" w:hAnsi="Verdana"/>
          <w:sz w:val="20"/>
          <w:szCs w:val="20"/>
          <w:lang w:val="en-US"/>
        </w:rPr>
        <w:t xml:space="preserve">or </w:t>
      </w:r>
      <w:r w:rsidR="00DA3008">
        <w:rPr>
          <w:rFonts w:ascii="Verdana" w:hAnsi="Verdana"/>
          <w:sz w:val="20"/>
          <w:szCs w:val="20"/>
          <w:lang w:val="en-US"/>
        </w:rPr>
        <w:t>Retail,</w:t>
      </w:r>
      <w:r w:rsidR="00061E9F" w:rsidRPr="001E1296">
        <w:rPr>
          <w:rFonts w:ascii="Verdana" w:hAnsi="Verdana"/>
          <w:sz w:val="20"/>
          <w:szCs w:val="20"/>
          <w:lang w:val="en-US"/>
        </w:rPr>
        <w:t xml:space="preserve"> where we have had </w:t>
      </w:r>
      <w:r w:rsidR="002729B5">
        <w:rPr>
          <w:rFonts w:ascii="Verdana" w:hAnsi="Verdana"/>
          <w:sz w:val="20"/>
          <w:szCs w:val="20"/>
          <w:lang w:val="en-US"/>
        </w:rPr>
        <w:t xml:space="preserve">an </w:t>
      </w:r>
      <w:r w:rsidR="00DA3008">
        <w:rPr>
          <w:rFonts w:ascii="Verdana" w:hAnsi="Verdana"/>
          <w:sz w:val="20"/>
          <w:szCs w:val="20"/>
          <w:lang w:val="en-US"/>
        </w:rPr>
        <w:t>extreme</w:t>
      </w:r>
      <w:r w:rsidR="00061E9F" w:rsidRPr="001E1296">
        <w:rPr>
          <w:rFonts w:ascii="Verdana" w:hAnsi="Verdana"/>
          <w:sz w:val="20"/>
          <w:szCs w:val="20"/>
          <w:lang w:val="en-US"/>
        </w:rPr>
        <w:t xml:space="preserve"> competitive environment, we've actually been able to target profitable segments, continue to have a differentiated broker proposition</w:t>
      </w:r>
      <w:r w:rsidR="002729B5">
        <w:rPr>
          <w:rFonts w:ascii="Verdana" w:hAnsi="Verdana"/>
          <w:sz w:val="20"/>
          <w:szCs w:val="20"/>
          <w:lang w:val="en-US"/>
        </w:rPr>
        <w:t xml:space="preserve"> –</w:t>
      </w:r>
      <w:r w:rsidR="00061E9F" w:rsidRPr="001E1296">
        <w:rPr>
          <w:rFonts w:ascii="Verdana" w:hAnsi="Verdana"/>
          <w:sz w:val="20"/>
          <w:szCs w:val="20"/>
          <w:lang w:val="en-US"/>
        </w:rPr>
        <w:t xml:space="preserve"> a very strong broker proposition</w:t>
      </w:r>
      <w:r w:rsidR="002729B5">
        <w:rPr>
          <w:rFonts w:ascii="Verdana" w:hAnsi="Verdana"/>
          <w:sz w:val="20"/>
          <w:szCs w:val="20"/>
          <w:lang w:val="en-US"/>
        </w:rPr>
        <w:t xml:space="preserve"> –</w:t>
      </w:r>
      <w:r w:rsidR="00061E9F" w:rsidRPr="001E1296">
        <w:rPr>
          <w:rFonts w:ascii="Verdana" w:hAnsi="Verdana"/>
          <w:sz w:val="20"/>
          <w:szCs w:val="20"/>
          <w:lang w:val="en-US"/>
        </w:rPr>
        <w:t xml:space="preserve"> continue to improve our processes and our service levels, which has allowed us to effectively exit </w:t>
      </w:r>
      <w:r w:rsidR="00DA3008">
        <w:rPr>
          <w:rFonts w:ascii="Verdana" w:hAnsi="Verdana"/>
          <w:sz w:val="20"/>
          <w:szCs w:val="20"/>
          <w:lang w:val="en-US"/>
        </w:rPr>
        <w:t>March</w:t>
      </w:r>
      <w:r w:rsidR="00E36709">
        <w:rPr>
          <w:rFonts w:ascii="Verdana" w:hAnsi="Verdana"/>
          <w:sz w:val="20"/>
          <w:szCs w:val="20"/>
          <w:lang w:val="en-US"/>
        </w:rPr>
        <w:t xml:space="preserve"> – which </w:t>
      </w:r>
      <w:r w:rsidR="00061E9F" w:rsidRPr="001E1296">
        <w:rPr>
          <w:rFonts w:ascii="Verdana" w:hAnsi="Verdana"/>
          <w:sz w:val="20"/>
          <w:szCs w:val="20"/>
          <w:lang w:val="en-US"/>
        </w:rPr>
        <w:t>is the end of the first half</w:t>
      </w:r>
      <w:r w:rsidR="00E36709">
        <w:rPr>
          <w:rFonts w:ascii="Verdana" w:hAnsi="Verdana"/>
          <w:sz w:val="20"/>
          <w:szCs w:val="20"/>
          <w:lang w:val="en-US"/>
        </w:rPr>
        <w:t xml:space="preserve"> – one </w:t>
      </w:r>
      <w:r w:rsidR="00061E9F" w:rsidRPr="001E1296">
        <w:rPr>
          <w:rFonts w:ascii="Verdana" w:hAnsi="Verdana"/>
          <w:sz w:val="20"/>
          <w:szCs w:val="20"/>
          <w:lang w:val="en-US"/>
        </w:rPr>
        <w:t xml:space="preserve">basis point higher on </w:t>
      </w:r>
      <w:r w:rsidR="00D80FE3">
        <w:rPr>
          <w:rFonts w:ascii="Verdana" w:hAnsi="Verdana"/>
          <w:sz w:val="20"/>
          <w:szCs w:val="20"/>
          <w:lang w:val="en-US"/>
        </w:rPr>
        <w:t>NIM</w:t>
      </w:r>
      <w:r w:rsidR="00C713FF">
        <w:rPr>
          <w:rFonts w:ascii="Verdana" w:hAnsi="Verdana"/>
          <w:sz w:val="20"/>
          <w:szCs w:val="20"/>
          <w:lang w:val="en-US"/>
        </w:rPr>
        <w:t xml:space="preserve">, </w:t>
      </w:r>
      <w:r w:rsidR="00061E9F" w:rsidRPr="001E1296">
        <w:rPr>
          <w:rFonts w:ascii="Verdana" w:hAnsi="Verdana"/>
          <w:sz w:val="20"/>
          <w:szCs w:val="20"/>
          <w:lang w:val="en-US"/>
        </w:rPr>
        <w:t xml:space="preserve">to where we exited in September last year. So it's been a strong period of management </w:t>
      </w:r>
      <w:r w:rsidR="00C713FF">
        <w:rPr>
          <w:rFonts w:ascii="Verdana" w:hAnsi="Verdana"/>
          <w:sz w:val="20"/>
          <w:szCs w:val="20"/>
          <w:lang w:val="en-US"/>
        </w:rPr>
        <w:t>– now</w:t>
      </w:r>
      <w:r w:rsidR="00061E9F" w:rsidRPr="001E1296">
        <w:rPr>
          <w:rFonts w:ascii="Verdana" w:hAnsi="Verdana"/>
          <w:sz w:val="20"/>
          <w:szCs w:val="20"/>
          <w:lang w:val="en-US"/>
        </w:rPr>
        <w:t xml:space="preserve"> half</w:t>
      </w:r>
      <w:r w:rsidR="00C713FF">
        <w:rPr>
          <w:rFonts w:ascii="Verdana" w:hAnsi="Verdana"/>
          <w:sz w:val="20"/>
          <w:szCs w:val="20"/>
          <w:lang w:val="en-US"/>
        </w:rPr>
        <w:t xml:space="preserve"> on</w:t>
      </w:r>
      <w:r w:rsidR="00061E9F" w:rsidRPr="001E1296">
        <w:rPr>
          <w:rFonts w:ascii="Verdana" w:hAnsi="Verdana"/>
          <w:sz w:val="20"/>
          <w:szCs w:val="20"/>
          <w:lang w:val="en-US"/>
        </w:rPr>
        <w:t xml:space="preserve"> half</w:t>
      </w:r>
      <w:r w:rsidR="00C713FF">
        <w:rPr>
          <w:rFonts w:ascii="Verdana" w:hAnsi="Verdana"/>
          <w:sz w:val="20"/>
          <w:szCs w:val="20"/>
          <w:lang w:val="en-US"/>
        </w:rPr>
        <w:t>, t</w:t>
      </w:r>
      <w:r w:rsidR="00061E9F" w:rsidRPr="001E1296">
        <w:rPr>
          <w:rFonts w:ascii="Verdana" w:hAnsi="Verdana"/>
          <w:sz w:val="20"/>
          <w:szCs w:val="20"/>
          <w:lang w:val="en-US"/>
        </w:rPr>
        <w:t xml:space="preserve">hat impact doesn't show up in Australia </w:t>
      </w:r>
      <w:r w:rsidR="00C713FF">
        <w:rPr>
          <w:rFonts w:ascii="Verdana" w:hAnsi="Verdana"/>
          <w:sz w:val="20"/>
          <w:szCs w:val="20"/>
          <w:lang w:val="en-US"/>
        </w:rPr>
        <w:t>R</w:t>
      </w:r>
      <w:r w:rsidR="00061E9F" w:rsidRPr="001E1296">
        <w:rPr>
          <w:rFonts w:ascii="Verdana" w:hAnsi="Verdana"/>
          <w:sz w:val="20"/>
          <w:szCs w:val="20"/>
          <w:lang w:val="en-US"/>
        </w:rPr>
        <w:t>etail because there are impacts from second half that flow through to first half. So we think that we've actually managed margins very dynamically and it's a grind. We have to make sure that we are dynamic around how we manage margins.</w:t>
      </w:r>
      <w:r>
        <w:rPr>
          <w:rFonts w:ascii="Verdana" w:hAnsi="Verdana"/>
          <w:sz w:val="20"/>
          <w:szCs w:val="20"/>
        </w:rPr>
        <w:t xml:space="preserve"> </w:t>
      </w:r>
      <w:r w:rsidR="00061E9F" w:rsidRPr="001E1296">
        <w:rPr>
          <w:rFonts w:ascii="Verdana" w:hAnsi="Verdana"/>
          <w:sz w:val="20"/>
          <w:szCs w:val="20"/>
          <w:lang w:val="en-US"/>
        </w:rPr>
        <w:t xml:space="preserve">We have to be thoughtful around our customer </w:t>
      </w:r>
      <w:r w:rsidR="00061E9F" w:rsidRPr="001E1296">
        <w:rPr>
          <w:rFonts w:ascii="Verdana" w:hAnsi="Verdana"/>
          <w:sz w:val="20"/>
          <w:szCs w:val="20"/>
          <w:lang w:val="en-US"/>
        </w:rPr>
        <w:lastRenderedPageBreak/>
        <w:t>selection and</w:t>
      </w:r>
      <w:r w:rsidR="00044449">
        <w:rPr>
          <w:rFonts w:ascii="Verdana" w:hAnsi="Verdana"/>
          <w:sz w:val="20"/>
          <w:szCs w:val="20"/>
          <w:lang w:val="en-US"/>
        </w:rPr>
        <w:t xml:space="preserve"> </w:t>
      </w:r>
      <w:r w:rsidR="00061E9F" w:rsidRPr="001E1296">
        <w:rPr>
          <w:rFonts w:ascii="Verdana" w:hAnsi="Verdana"/>
          <w:sz w:val="20"/>
          <w:szCs w:val="20"/>
          <w:lang w:val="en-US"/>
        </w:rPr>
        <w:t xml:space="preserve">segment targeting, </w:t>
      </w:r>
      <w:r w:rsidR="00044449">
        <w:rPr>
          <w:rFonts w:ascii="Verdana" w:hAnsi="Verdana"/>
          <w:sz w:val="20"/>
          <w:szCs w:val="20"/>
          <w:lang w:val="en-US"/>
        </w:rPr>
        <w:t xml:space="preserve">et cetera – </w:t>
      </w:r>
      <w:r w:rsidR="00061E9F" w:rsidRPr="001E1296">
        <w:rPr>
          <w:rFonts w:ascii="Verdana" w:hAnsi="Verdana"/>
          <w:sz w:val="20"/>
          <w:szCs w:val="20"/>
          <w:lang w:val="en-US"/>
        </w:rPr>
        <w:t>and we</w:t>
      </w:r>
      <w:r w:rsidR="00C344E3">
        <w:rPr>
          <w:rFonts w:ascii="Verdana" w:hAnsi="Verdana"/>
          <w:sz w:val="20"/>
          <w:szCs w:val="20"/>
          <w:lang w:val="en-US"/>
        </w:rPr>
        <w:t xml:space="preserve">’ve </w:t>
      </w:r>
      <w:r w:rsidR="00061E9F" w:rsidRPr="001E1296">
        <w:rPr>
          <w:rFonts w:ascii="Verdana" w:hAnsi="Verdana"/>
          <w:sz w:val="20"/>
          <w:szCs w:val="20"/>
          <w:lang w:val="en-US"/>
        </w:rPr>
        <w:t xml:space="preserve">done well. And I think the most important part of this, which I have said many, many times before, is that while NIM is important, risk adjusted NIM is even more important. And once again, in this half, we've continued to expand the premium between risk adjusted NIM and </w:t>
      </w:r>
      <w:r w:rsidR="005E00F9">
        <w:rPr>
          <w:rFonts w:ascii="Verdana" w:hAnsi="Verdana"/>
          <w:sz w:val="20"/>
          <w:szCs w:val="20"/>
          <w:lang w:val="en-US"/>
        </w:rPr>
        <w:t>NIM</w:t>
      </w:r>
      <w:r w:rsidR="00061E9F" w:rsidRPr="001E1296">
        <w:rPr>
          <w:rFonts w:ascii="Verdana" w:hAnsi="Verdana"/>
          <w:sz w:val="20"/>
          <w:szCs w:val="20"/>
          <w:lang w:val="en-US"/>
        </w:rPr>
        <w:t>.</w:t>
      </w:r>
    </w:p>
    <w:p w14:paraId="4EAF3B39" w14:textId="77777777" w:rsidR="00EC51C4" w:rsidRPr="001E1296" w:rsidRDefault="00EC51C4" w:rsidP="001E1296">
      <w:pPr>
        <w:pStyle w:val="Body"/>
        <w:jc w:val="both"/>
        <w:rPr>
          <w:rFonts w:ascii="Verdana" w:hAnsi="Verdana"/>
          <w:sz w:val="20"/>
          <w:szCs w:val="20"/>
        </w:rPr>
      </w:pPr>
    </w:p>
    <w:p w14:paraId="3D5074F2" w14:textId="0B7E85D2" w:rsidR="00EC51C4" w:rsidRPr="001E1296" w:rsidRDefault="001E1296" w:rsidP="001E1296">
      <w:pPr>
        <w:pStyle w:val="Body"/>
        <w:jc w:val="both"/>
        <w:rPr>
          <w:rFonts w:ascii="Verdana" w:hAnsi="Verdana"/>
          <w:sz w:val="20"/>
          <w:szCs w:val="20"/>
        </w:rPr>
      </w:pPr>
      <w:r>
        <w:rPr>
          <w:rFonts w:ascii="Verdana" w:hAnsi="Verdana"/>
          <w:sz w:val="20"/>
          <w:szCs w:val="20"/>
          <w:lang w:val="nl-NL"/>
        </w:rPr>
        <w:t xml:space="preserve">BRETT FOLEY: </w:t>
      </w:r>
      <w:r w:rsidR="005E00F9">
        <w:rPr>
          <w:rFonts w:ascii="Verdana" w:hAnsi="Verdana"/>
          <w:sz w:val="20"/>
          <w:szCs w:val="20"/>
          <w:lang w:val="en-US"/>
        </w:rPr>
        <w:t>Farhan</w:t>
      </w:r>
      <w:r w:rsidR="00061E9F" w:rsidRPr="001E1296">
        <w:rPr>
          <w:rFonts w:ascii="Verdana" w:hAnsi="Verdana"/>
          <w:sz w:val="20"/>
          <w:szCs w:val="20"/>
          <w:lang w:val="en-US"/>
        </w:rPr>
        <w:t xml:space="preserve">, </w:t>
      </w:r>
      <w:r w:rsidR="00274B8C">
        <w:rPr>
          <w:rFonts w:ascii="Verdana" w:hAnsi="Verdana"/>
          <w:sz w:val="20"/>
          <w:szCs w:val="20"/>
          <w:lang w:val="en-US"/>
        </w:rPr>
        <w:t>t</w:t>
      </w:r>
      <w:r w:rsidR="00061E9F" w:rsidRPr="001E1296">
        <w:rPr>
          <w:rFonts w:ascii="Verdana" w:hAnsi="Verdana"/>
          <w:sz w:val="20"/>
          <w:szCs w:val="20"/>
          <w:lang w:val="en-US"/>
        </w:rPr>
        <w:t>hanks so much for your time.</w:t>
      </w:r>
    </w:p>
    <w:p w14:paraId="52A337B6" w14:textId="77777777" w:rsidR="00EC51C4" w:rsidRPr="001E1296" w:rsidRDefault="00EC51C4" w:rsidP="001E1296">
      <w:pPr>
        <w:pStyle w:val="Body"/>
        <w:jc w:val="both"/>
        <w:rPr>
          <w:rFonts w:ascii="Verdana" w:hAnsi="Verdana"/>
          <w:sz w:val="20"/>
          <w:szCs w:val="20"/>
        </w:rPr>
      </w:pPr>
    </w:p>
    <w:p w14:paraId="02DD5134" w14:textId="42D4D737" w:rsidR="00EC51C4" w:rsidRPr="001E1296" w:rsidRDefault="001E1296" w:rsidP="001E1296">
      <w:pPr>
        <w:pStyle w:val="Body"/>
        <w:jc w:val="both"/>
        <w:rPr>
          <w:rFonts w:ascii="Verdana" w:hAnsi="Verdana"/>
          <w:sz w:val="20"/>
          <w:szCs w:val="20"/>
        </w:rPr>
      </w:pPr>
      <w:r>
        <w:rPr>
          <w:rFonts w:ascii="Verdana" w:hAnsi="Verdana"/>
          <w:sz w:val="20"/>
          <w:szCs w:val="20"/>
          <w:lang w:val="en-US"/>
        </w:rPr>
        <w:t xml:space="preserve">FARHAN FARUQUI: </w:t>
      </w:r>
      <w:r w:rsidR="00061E9F" w:rsidRPr="001E1296">
        <w:rPr>
          <w:rFonts w:ascii="Verdana" w:hAnsi="Verdana"/>
          <w:sz w:val="20"/>
          <w:szCs w:val="20"/>
          <w:lang w:val="en-US"/>
        </w:rPr>
        <w:t>Thank you.</w:t>
      </w:r>
    </w:p>
    <w:p w14:paraId="7F80E8D1" w14:textId="7A00AB8D" w:rsidR="00EC51C4" w:rsidRDefault="00EC51C4" w:rsidP="001E1296">
      <w:pPr>
        <w:pStyle w:val="Body"/>
        <w:jc w:val="both"/>
        <w:rPr>
          <w:rFonts w:ascii="Verdana" w:hAnsi="Verdana"/>
          <w:sz w:val="20"/>
          <w:szCs w:val="20"/>
        </w:rPr>
      </w:pPr>
    </w:p>
    <w:p w14:paraId="06C236EA" w14:textId="77777777" w:rsidR="008A29D4" w:rsidRDefault="008A29D4" w:rsidP="001E1296">
      <w:pPr>
        <w:pStyle w:val="Body"/>
        <w:jc w:val="both"/>
        <w:rPr>
          <w:rFonts w:ascii="Verdana" w:hAnsi="Verdana"/>
          <w:sz w:val="20"/>
          <w:szCs w:val="20"/>
        </w:rPr>
      </w:pPr>
    </w:p>
    <w:p w14:paraId="59874017" w14:textId="77777777" w:rsidR="008A29D4" w:rsidRPr="002D2D08" w:rsidRDefault="008A29D4" w:rsidP="008A29D4">
      <w:pPr>
        <w:rPr>
          <w:rFonts w:ascii="Verdana" w:hAnsi="Verdana"/>
          <w:iCs/>
          <w:sz w:val="20"/>
          <w:szCs w:val="20"/>
        </w:rPr>
      </w:pPr>
      <w:r w:rsidRPr="002D2D08">
        <w:rPr>
          <w:rFonts w:ascii="Verdana" w:hAnsi="Verdana"/>
          <w:iCs/>
          <w:sz w:val="20"/>
          <w:szCs w:val="20"/>
        </w:rPr>
        <w:t>For media enquiries contact:</w:t>
      </w:r>
    </w:p>
    <w:p w14:paraId="34B28B72" w14:textId="77777777" w:rsidR="008A29D4" w:rsidRPr="002D2D08" w:rsidRDefault="008A29D4" w:rsidP="008A29D4">
      <w:pPr>
        <w:pStyle w:val="ListParagraph"/>
        <w:rPr>
          <w:rFonts w:ascii="Verdana" w:hAnsi="Verdana"/>
          <w:iCs/>
          <w:sz w:val="20"/>
          <w:szCs w:val="20"/>
        </w:rPr>
      </w:pPr>
    </w:p>
    <w:p w14:paraId="409C6D21" w14:textId="77777777" w:rsidR="008A29D4" w:rsidRPr="002D2D08" w:rsidRDefault="008A29D4" w:rsidP="008A29D4">
      <w:pPr>
        <w:rPr>
          <w:rFonts w:ascii="Verdana" w:hAnsi="Verdana"/>
          <w:iCs/>
          <w:sz w:val="20"/>
          <w:szCs w:val="20"/>
        </w:rPr>
      </w:pPr>
      <w:r w:rsidRPr="002D2D08">
        <w:rPr>
          <w:rFonts w:ascii="Verdana" w:hAnsi="Verdana"/>
          <w:iCs/>
          <w:sz w:val="20"/>
          <w:szCs w:val="20"/>
        </w:rPr>
        <w:t>Lachlan McNaughton</w:t>
      </w:r>
    </w:p>
    <w:p w14:paraId="4C136739" w14:textId="77777777" w:rsidR="008A29D4" w:rsidRPr="002D2D08" w:rsidRDefault="008A29D4" w:rsidP="008A29D4">
      <w:pPr>
        <w:rPr>
          <w:rFonts w:ascii="Verdana" w:hAnsi="Verdana"/>
          <w:iCs/>
          <w:sz w:val="20"/>
          <w:szCs w:val="20"/>
        </w:rPr>
      </w:pPr>
      <w:r w:rsidRPr="002D2D08">
        <w:rPr>
          <w:rFonts w:ascii="Verdana" w:hAnsi="Verdana"/>
          <w:iCs/>
          <w:sz w:val="20"/>
          <w:szCs w:val="20"/>
        </w:rPr>
        <w:t>Head of Media Relations</w:t>
      </w:r>
    </w:p>
    <w:p w14:paraId="1F6BE68D" w14:textId="77777777" w:rsidR="008A29D4" w:rsidRPr="002D2D08" w:rsidRDefault="008A29D4" w:rsidP="008A29D4">
      <w:pPr>
        <w:rPr>
          <w:rFonts w:ascii="Verdana" w:hAnsi="Verdana"/>
          <w:iCs/>
          <w:sz w:val="20"/>
          <w:szCs w:val="20"/>
        </w:rPr>
      </w:pPr>
      <w:r w:rsidRPr="002D2D08">
        <w:rPr>
          <w:rFonts w:ascii="Verdana" w:hAnsi="Verdana"/>
          <w:iCs/>
          <w:sz w:val="20"/>
          <w:szCs w:val="20"/>
        </w:rPr>
        <w:t>Tel: +61 457 494 414</w:t>
      </w:r>
    </w:p>
    <w:p w14:paraId="097877D5" w14:textId="77777777" w:rsidR="008A29D4" w:rsidRPr="002D2D08" w:rsidRDefault="008A29D4" w:rsidP="008A29D4">
      <w:pPr>
        <w:rPr>
          <w:rFonts w:ascii="Verdana" w:hAnsi="Verdana"/>
          <w:iCs/>
          <w:sz w:val="20"/>
          <w:szCs w:val="20"/>
        </w:rPr>
      </w:pPr>
    </w:p>
    <w:p w14:paraId="6D99DA3A" w14:textId="77777777" w:rsidR="008A29D4" w:rsidRPr="002D2D08" w:rsidRDefault="008A29D4" w:rsidP="008A29D4">
      <w:pPr>
        <w:rPr>
          <w:rFonts w:ascii="Verdana" w:hAnsi="Verdana"/>
          <w:iCs/>
          <w:sz w:val="20"/>
          <w:szCs w:val="20"/>
        </w:rPr>
      </w:pPr>
      <w:r w:rsidRPr="002D2D08">
        <w:rPr>
          <w:rFonts w:ascii="Verdana" w:hAnsi="Verdana"/>
          <w:iCs/>
          <w:sz w:val="20"/>
          <w:szCs w:val="20"/>
        </w:rPr>
        <w:t>Amanda Schultz</w:t>
      </w:r>
    </w:p>
    <w:p w14:paraId="4255D796" w14:textId="77777777" w:rsidR="008A29D4" w:rsidRPr="002D2D08" w:rsidRDefault="008A29D4" w:rsidP="008A29D4">
      <w:pPr>
        <w:rPr>
          <w:rFonts w:ascii="Verdana" w:hAnsi="Verdana"/>
          <w:iCs/>
          <w:sz w:val="20"/>
          <w:szCs w:val="20"/>
        </w:rPr>
      </w:pPr>
      <w:r w:rsidRPr="002D2D08">
        <w:rPr>
          <w:rFonts w:ascii="Verdana" w:hAnsi="Verdana"/>
          <w:iCs/>
          <w:sz w:val="20"/>
          <w:szCs w:val="20"/>
        </w:rPr>
        <w:t>Media &amp; Public Relations Manager</w:t>
      </w:r>
    </w:p>
    <w:p w14:paraId="723C5A59" w14:textId="77777777" w:rsidR="008A29D4" w:rsidRPr="00052791" w:rsidRDefault="008A29D4" w:rsidP="008A29D4">
      <w:pPr>
        <w:pStyle w:val="ListParagraph"/>
        <w:ind w:left="0"/>
        <w:rPr>
          <w:rFonts w:ascii="Verdana" w:hAnsi="Verdana"/>
          <w:iCs/>
          <w:sz w:val="20"/>
          <w:szCs w:val="20"/>
        </w:rPr>
      </w:pPr>
      <w:r w:rsidRPr="002D2D08">
        <w:rPr>
          <w:rFonts w:ascii="Verdana" w:hAnsi="Verdana"/>
          <w:iCs/>
          <w:sz w:val="20"/>
          <w:szCs w:val="20"/>
        </w:rPr>
        <w:t>Tel: +61 401 532 325</w:t>
      </w:r>
    </w:p>
    <w:p w14:paraId="106305C4" w14:textId="77777777" w:rsidR="008A29D4" w:rsidRDefault="008A29D4" w:rsidP="008A29D4">
      <w:pPr>
        <w:pStyle w:val="ListParagraph"/>
        <w:ind w:left="0"/>
        <w:rPr>
          <w:rFonts w:ascii="Verdana" w:hAnsi="Verdana"/>
          <w:i/>
          <w:sz w:val="20"/>
          <w:szCs w:val="20"/>
        </w:rPr>
      </w:pPr>
    </w:p>
    <w:p w14:paraId="41E0E660" w14:textId="77777777" w:rsidR="008A29D4" w:rsidRDefault="008A29D4" w:rsidP="008A29D4">
      <w:pPr>
        <w:pStyle w:val="ListParagraph"/>
        <w:ind w:left="0"/>
        <w:rPr>
          <w:rFonts w:ascii="Verdana" w:hAnsi="Verdana"/>
          <w:i/>
          <w:sz w:val="20"/>
          <w:szCs w:val="20"/>
        </w:rPr>
      </w:pPr>
    </w:p>
    <w:p w14:paraId="6BF2D73A" w14:textId="77777777" w:rsidR="008A29D4" w:rsidRPr="008251C7" w:rsidRDefault="008A29D4" w:rsidP="008A29D4">
      <w:pPr>
        <w:pStyle w:val="ListParagraph"/>
        <w:ind w:left="0"/>
        <w:rPr>
          <w:rFonts w:ascii="Verdana" w:hAnsi="Verdana"/>
          <w:i/>
          <w:sz w:val="20"/>
          <w:szCs w:val="20"/>
        </w:rPr>
      </w:pPr>
      <w:r w:rsidRPr="008251C7">
        <w:rPr>
          <w:rFonts w:ascii="Verdana" w:hAnsi="Verdana"/>
          <w:i/>
          <w:sz w:val="20"/>
          <w:szCs w:val="20"/>
        </w:rPr>
        <w:t>Approved for distribution by ANZ’s Continuous Disclosure Committee</w:t>
      </w:r>
    </w:p>
    <w:p w14:paraId="2EBE3584" w14:textId="77777777" w:rsidR="00F15430" w:rsidRPr="001E1296" w:rsidRDefault="00F15430" w:rsidP="001E1296">
      <w:pPr>
        <w:pStyle w:val="Body"/>
        <w:jc w:val="both"/>
        <w:rPr>
          <w:rFonts w:ascii="Verdana" w:hAnsi="Verdana"/>
          <w:sz w:val="20"/>
          <w:szCs w:val="20"/>
        </w:rPr>
      </w:pPr>
    </w:p>
    <w:sectPr w:rsidR="00F15430" w:rsidRPr="001E1296" w:rsidSect="009979CE">
      <w:headerReference w:type="first" r:id="rId7"/>
      <w:footerReference w:type="firs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D09C" w14:textId="77777777" w:rsidR="00061E9F" w:rsidRDefault="00061E9F">
      <w:r>
        <w:separator/>
      </w:r>
    </w:p>
  </w:endnote>
  <w:endnote w:type="continuationSeparator" w:id="0">
    <w:p w14:paraId="004673BB" w14:textId="77777777" w:rsidR="00061E9F" w:rsidRDefault="0006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67B2" w14:textId="77777777" w:rsidR="00061E9F" w:rsidRPr="00061E9F" w:rsidRDefault="00061E9F" w:rsidP="00061E9F">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ascii="Verdana" w:eastAsia="Times New Roman" w:hAnsi="Verdana"/>
        <w:color w:val="007DBA"/>
        <w:sz w:val="14"/>
        <w:szCs w:val="14"/>
        <w:bdr w:val="none" w:sz="0" w:space="0" w:color="auto"/>
        <w:lang w:eastAsia="en-AU"/>
      </w:rPr>
    </w:pPr>
    <w:r w:rsidRPr="00061E9F">
      <w:rPr>
        <w:rFonts w:ascii="Verdana" w:eastAsia="Times New Roman" w:hAnsi="Verdana"/>
        <w:color w:val="007DBA"/>
        <w:sz w:val="14"/>
        <w:szCs w:val="14"/>
        <w:bdr w:val="none" w:sz="0" w:space="0" w:color="auto"/>
        <w:lang w:eastAsia="en-AU"/>
      </w:rPr>
      <w:t xml:space="preserve">ANZ Group Holdings Limited   </w:t>
    </w:r>
  </w:p>
  <w:p w14:paraId="5DD4C84B" w14:textId="77777777" w:rsidR="00061E9F" w:rsidRPr="00061E9F" w:rsidRDefault="00061E9F" w:rsidP="00061E9F">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ascii="Verdana" w:eastAsia="Times New Roman" w:hAnsi="Verdana"/>
        <w:color w:val="007DBA"/>
        <w:sz w:val="14"/>
        <w:szCs w:val="14"/>
        <w:bdr w:val="none" w:sz="0" w:space="0" w:color="auto"/>
        <w:lang w:eastAsia="en-AU"/>
      </w:rPr>
    </w:pPr>
    <w:r w:rsidRPr="00061E9F">
      <w:rPr>
        <w:rFonts w:ascii="Verdana" w:eastAsia="Times New Roman" w:hAnsi="Verdana"/>
        <w:color w:val="007DBA"/>
        <w:sz w:val="14"/>
        <w:szCs w:val="14"/>
        <w:bdr w:val="none" w:sz="0" w:space="0" w:color="auto"/>
        <w:lang w:eastAsia="en-AU"/>
      </w:rPr>
      <w:t>9/833 Collins Street Docklands Victoria 3008 Australia</w:t>
    </w:r>
  </w:p>
  <w:p w14:paraId="4714BAAA" w14:textId="77777777" w:rsidR="00061E9F" w:rsidRPr="00061E9F" w:rsidRDefault="00061E9F" w:rsidP="00061E9F">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Times New Roman"/>
        <w:bdr w:val="none" w:sz="0" w:space="0" w:color="auto"/>
        <w:lang w:val="en-AU" w:eastAsia="en-AU"/>
      </w:rPr>
    </w:pPr>
    <w:r w:rsidRPr="00061E9F">
      <w:rPr>
        <w:rFonts w:ascii="Verdana" w:eastAsia="Times New Roman" w:hAnsi="Verdana"/>
        <w:color w:val="007DBA"/>
        <w:sz w:val="14"/>
        <w:szCs w:val="14"/>
        <w:bdr w:val="none" w:sz="0" w:space="0" w:color="auto"/>
        <w:lang w:eastAsia="en-AU"/>
      </w:rPr>
      <w:t>ABN 16 659 510 791</w:t>
    </w:r>
  </w:p>
  <w:p w14:paraId="5A15C5E9" w14:textId="77777777" w:rsidR="00061E9F" w:rsidRDefault="00061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C679" w14:textId="77777777" w:rsidR="00061E9F" w:rsidRDefault="00061E9F">
      <w:r>
        <w:separator/>
      </w:r>
    </w:p>
  </w:footnote>
  <w:footnote w:type="continuationSeparator" w:id="0">
    <w:p w14:paraId="4D62145E" w14:textId="77777777" w:rsidR="00061E9F" w:rsidRDefault="0006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0C2D" w14:textId="4F5E40A6" w:rsidR="009979CE" w:rsidRDefault="009979CE">
    <w:pPr>
      <w:pStyle w:val="Header"/>
    </w:pPr>
    <w:r>
      <w:rPr>
        <w:noProof/>
      </w:rPr>
      <w:drawing>
        <wp:anchor distT="0" distB="0" distL="114300" distR="114300" simplePos="0" relativeHeight="251659264" behindDoc="1" locked="0" layoutInCell="1" allowOverlap="1" wp14:anchorId="6DE2ED07" wp14:editId="593C45A3">
          <wp:simplePos x="0" y="0"/>
          <wp:positionH relativeFrom="page">
            <wp:align>right</wp:align>
          </wp:positionH>
          <wp:positionV relativeFrom="page">
            <wp:align>top</wp:align>
          </wp:positionV>
          <wp:extent cx="5957570" cy="990600"/>
          <wp:effectExtent l="0" t="0" r="5080" b="0"/>
          <wp:wrapNone/>
          <wp:docPr id="1" name="Picture 1" descr="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objec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C4"/>
    <w:rsid w:val="00044449"/>
    <w:rsid w:val="00061E9F"/>
    <w:rsid w:val="001E1296"/>
    <w:rsid w:val="002729B5"/>
    <w:rsid w:val="00274B8C"/>
    <w:rsid w:val="003548BA"/>
    <w:rsid w:val="005E00F9"/>
    <w:rsid w:val="006C05A2"/>
    <w:rsid w:val="0077184C"/>
    <w:rsid w:val="007A50CB"/>
    <w:rsid w:val="0080031D"/>
    <w:rsid w:val="008A29D4"/>
    <w:rsid w:val="009343ED"/>
    <w:rsid w:val="009979CE"/>
    <w:rsid w:val="00C0573C"/>
    <w:rsid w:val="00C2404A"/>
    <w:rsid w:val="00C344E3"/>
    <w:rsid w:val="00C713FF"/>
    <w:rsid w:val="00D80FE3"/>
    <w:rsid w:val="00D84E4D"/>
    <w:rsid w:val="00DA3008"/>
    <w:rsid w:val="00E0314F"/>
    <w:rsid w:val="00E36709"/>
    <w:rsid w:val="00E47BE1"/>
    <w:rsid w:val="00EC51C4"/>
    <w:rsid w:val="00F15430"/>
    <w:rsid w:val="00F81956"/>
    <w:rsid w:val="00FF2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100D"/>
  <w15:docId w15:val="{45A46265-0AA7-4AA2-92E5-B6AA77DE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9979CE"/>
    <w:pPr>
      <w:tabs>
        <w:tab w:val="center" w:pos="4680"/>
        <w:tab w:val="right" w:pos="9360"/>
      </w:tabs>
    </w:pPr>
  </w:style>
  <w:style w:type="character" w:customStyle="1" w:styleId="HeaderChar">
    <w:name w:val="Header Char"/>
    <w:basedOn w:val="DefaultParagraphFont"/>
    <w:link w:val="Header"/>
    <w:uiPriority w:val="99"/>
    <w:rsid w:val="009979CE"/>
    <w:rPr>
      <w:sz w:val="24"/>
      <w:szCs w:val="24"/>
      <w:lang w:val="en-US" w:eastAsia="en-US"/>
    </w:rPr>
  </w:style>
  <w:style w:type="paragraph" w:styleId="Footer">
    <w:name w:val="footer"/>
    <w:basedOn w:val="Normal"/>
    <w:link w:val="FooterChar"/>
    <w:uiPriority w:val="99"/>
    <w:unhideWhenUsed/>
    <w:rsid w:val="009979CE"/>
    <w:pPr>
      <w:tabs>
        <w:tab w:val="center" w:pos="4680"/>
        <w:tab w:val="right" w:pos="9360"/>
      </w:tabs>
    </w:pPr>
  </w:style>
  <w:style w:type="character" w:customStyle="1" w:styleId="FooterChar">
    <w:name w:val="Footer Char"/>
    <w:basedOn w:val="DefaultParagraphFont"/>
    <w:link w:val="Footer"/>
    <w:uiPriority w:val="99"/>
    <w:rsid w:val="009979CE"/>
    <w:rPr>
      <w:sz w:val="24"/>
      <w:szCs w:val="24"/>
      <w:lang w:val="en-US" w:eastAsia="en-US"/>
    </w:rPr>
  </w:style>
  <w:style w:type="paragraph" w:styleId="Revision">
    <w:name w:val="Revision"/>
    <w:hidden/>
    <w:uiPriority w:val="99"/>
    <w:semiHidden/>
    <w:rsid w:val="00E3670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8A29D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B47F-B5B3-4A8A-9407-B9ACB30E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ANZ Bank Ltd</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James</dc:creator>
  <cp:lastModifiedBy>Lachlan McNaughton</cp:lastModifiedBy>
  <cp:revision>5</cp:revision>
  <cp:lastPrinted>2024-05-06T11:05:00Z</cp:lastPrinted>
  <dcterms:created xsi:type="dcterms:W3CDTF">2024-05-06T11:04:00Z</dcterms:created>
  <dcterms:modified xsi:type="dcterms:W3CDTF">2024-05-06T11:17:00Z</dcterms:modified>
</cp:coreProperties>
</file>